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D9A98" w14:textId="239239C2" w:rsidR="0043445E" w:rsidRPr="00054A07" w:rsidRDefault="0043445E" w:rsidP="006E701B">
      <w:pPr>
        <w:spacing w:after="0" w:line="240" w:lineRule="auto"/>
        <w:jc w:val="both"/>
        <w:rPr>
          <w:rFonts w:asciiTheme="majorBidi" w:eastAsia="Calibri" w:hAnsiTheme="majorBidi" w:cstheme="majorBidi"/>
          <w:color w:val="2A87C8"/>
          <w:lang w:val="en-IE"/>
        </w:rPr>
      </w:pPr>
      <w:r w:rsidRPr="008D29AE">
        <w:rPr>
          <w:rFonts w:asciiTheme="minorBidi" w:eastAsia="Calibri" w:hAnsiTheme="minorBidi"/>
          <w:color w:val="2A87C8"/>
          <w:lang w:val="en-IE"/>
        </w:rPr>
        <w:t>Date:</w:t>
      </w:r>
      <w:r w:rsidRPr="00054A07">
        <w:rPr>
          <w:rFonts w:asciiTheme="majorBidi" w:eastAsia="Calibri" w:hAnsiTheme="majorBidi" w:cstheme="majorBidi"/>
          <w:color w:val="2A87C8"/>
          <w:lang w:val="en-IE"/>
        </w:rPr>
        <w:t xml:space="preserve"> </w:t>
      </w:r>
      <w:r w:rsidRPr="00054A07">
        <w:rPr>
          <w:rFonts w:asciiTheme="majorBidi" w:eastAsia="Calibri" w:hAnsiTheme="majorBidi" w:cstheme="majorBidi"/>
          <w:color w:val="2A87C8"/>
          <w:lang w:val="en-IE"/>
        </w:rPr>
        <w:tab/>
      </w:r>
      <w:r w:rsidRPr="00054A07">
        <w:rPr>
          <w:rFonts w:asciiTheme="majorBidi" w:eastAsia="Calibri" w:hAnsiTheme="majorBidi" w:cstheme="majorBidi"/>
          <w:color w:val="2A87C8"/>
          <w:lang w:val="en-IE"/>
        </w:rPr>
        <w:tab/>
      </w:r>
      <w:r w:rsidRPr="00054A07">
        <w:rPr>
          <w:rFonts w:asciiTheme="majorBidi" w:eastAsia="Calibri" w:hAnsiTheme="majorBidi" w:cstheme="majorBidi"/>
          <w:color w:val="2A87C8"/>
          <w:lang w:val="en-IE"/>
        </w:rPr>
        <w:tab/>
      </w:r>
      <w:r w:rsidR="009A1DBB">
        <w:rPr>
          <w:rFonts w:asciiTheme="majorBidi" w:eastAsia="Calibri" w:hAnsiTheme="majorBidi" w:cstheme="majorBidi"/>
        </w:rPr>
        <w:t>30</w:t>
      </w:r>
      <w:r w:rsidR="009A1DBB" w:rsidRPr="009A1DBB">
        <w:rPr>
          <w:rFonts w:asciiTheme="majorBidi" w:eastAsia="Calibri" w:hAnsiTheme="majorBidi" w:cstheme="majorBidi"/>
          <w:vertAlign w:val="superscript"/>
        </w:rPr>
        <w:t>th</w:t>
      </w:r>
      <w:r w:rsidR="00897D00">
        <w:rPr>
          <w:rFonts w:asciiTheme="majorBidi" w:eastAsia="Calibri" w:hAnsiTheme="majorBidi" w:cstheme="majorBidi"/>
        </w:rPr>
        <w:t xml:space="preserve"> of</w:t>
      </w:r>
      <w:r w:rsidR="002330F9">
        <w:rPr>
          <w:rFonts w:asciiTheme="majorBidi" w:eastAsia="Calibri" w:hAnsiTheme="majorBidi" w:cstheme="majorBidi"/>
        </w:rPr>
        <w:t xml:space="preserve"> </w:t>
      </w:r>
      <w:r w:rsidR="009A1DBB">
        <w:rPr>
          <w:rFonts w:asciiTheme="majorBidi" w:eastAsia="Calibri" w:hAnsiTheme="majorBidi" w:cstheme="majorBidi"/>
        </w:rPr>
        <w:t>October</w:t>
      </w:r>
      <w:r w:rsidR="002330F9">
        <w:rPr>
          <w:rFonts w:asciiTheme="majorBidi" w:eastAsia="Calibri" w:hAnsiTheme="majorBidi" w:cstheme="majorBidi"/>
        </w:rPr>
        <w:t xml:space="preserve"> 2</w:t>
      </w:r>
      <w:r w:rsidRPr="00054A07">
        <w:rPr>
          <w:rFonts w:asciiTheme="majorBidi" w:eastAsia="Calibri" w:hAnsiTheme="majorBidi" w:cstheme="majorBidi"/>
          <w:lang w:val="en-IE"/>
        </w:rPr>
        <w:t>02</w:t>
      </w:r>
      <w:r w:rsidR="004558C7" w:rsidRPr="00054A07">
        <w:rPr>
          <w:rFonts w:asciiTheme="majorBidi" w:eastAsia="Calibri" w:hAnsiTheme="majorBidi" w:cstheme="majorBidi"/>
          <w:lang w:val="en-IE"/>
        </w:rPr>
        <w:t>3</w:t>
      </w:r>
      <w:r w:rsidR="009B60F8" w:rsidRPr="00054A07">
        <w:rPr>
          <w:rFonts w:asciiTheme="majorBidi" w:eastAsia="Calibri" w:hAnsiTheme="majorBidi" w:cstheme="majorBidi"/>
          <w:lang w:val="en-IE"/>
        </w:rPr>
        <w:t xml:space="preserve"> </w:t>
      </w:r>
    </w:p>
    <w:p w14:paraId="17F07DC8" w14:textId="108E11F0" w:rsidR="0043445E" w:rsidRPr="00054A07" w:rsidRDefault="0043445E" w:rsidP="006E701B">
      <w:pPr>
        <w:spacing w:after="0" w:line="240" w:lineRule="auto"/>
        <w:jc w:val="both"/>
        <w:rPr>
          <w:rFonts w:asciiTheme="majorBidi" w:eastAsia="Calibri" w:hAnsiTheme="majorBidi" w:cstheme="majorBidi"/>
          <w:lang w:val="en-IE"/>
        </w:rPr>
      </w:pPr>
      <w:r w:rsidRPr="008D29AE">
        <w:rPr>
          <w:rFonts w:asciiTheme="minorBidi" w:eastAsia="Calibri" w:hAnsiTheme="minorBidi"/>
          <w:color w:val="2A87C8"/>
          <w:lang w:val="en-IE"/>
        </w:rPr>
        <w:t xml:space="preserve">Venue: </w:t>
      </w:r>
      <w:r w:rsidRPr="008D29AE">
        <w:rPr>
          <w:rFonts w:asciiTheme="minorBidi" w:eastAsia="Calibri" w:hAnsiTheme="minorBidi"/>
          <w:color w:val="2A87C8"/>
          <w:lang w:val="en-IE"/>
        </w:rPr>
        <w:tab/>
      </w:r>
      <w:r w:rsidRPr="00054A07">
        <w:rPr>
          <w:rFonts w:asciiTheme="majorBidi" w:eastAsia="Calibri" w:hAnsiTheme="majorBidi" w:cstheme="majorBidi"/>
          <w:color w:val="2A87C8"/>
          <w:lang w:val="en-IE"/>
        </w:rPr>
        <w:tab/>
      </w:r>
      <w:r w:rsidR="00897D00">
        <w:rPr>
          <w:rFonts w:asciiTheme="majorBidi" w:eastAsia="Calibri" w:hAnsiTheme="majorBidi" w:cstheme="majorBidi"/>
          <w:lang w:val="en-IE"/>
        </w:rPr>
        <w:t>DRC Office</w:t>
      </w:r>
      <w:r w:rsidR="00042E57" w:rsidRPr="00054A07">
        <w:rPr>
          <w:rFonts w:asciiTheme="majorBidi" w:eastAsia="Calibri" w:hAnsiTheme="majorBidi" w:cstheme="majorBidi"/>
          <w:lang w:val="en-IE"/>
        </w:rPr>
        <w:t xml:space="preserve"> - Aden</w:t>
      </w:r>
    </w:p>
    <w:p w14:paraId="00161CDB" w14:textId="4ADA9F11" w:rsidR="0043445E" w:rsidRPr="00054A07" w:rsidRDefault="0043445E" w:rsidP="006E701B">
      <w:pPr>
        <w:spacing w:after="0" w:line="240" w:lineRule="auto"/>
        <w:jc w:val="both"/>
        <w:rPr>
          <w:rFonts w:asciiTheme="majorBidi" w:eastAsia="Calibri" w:hAnsiTheme="majorBidi" w:cstheme="majorBidi"/>
          <w:lang w:val="en-IE"/>
        </w:rPr>
      </w:pPr>
      <w:r w:rsidRPr="008D29AE">
        <w:rPr>
          <w:rFonts w:asciiTheme="minorBidi" w:eastAsia="Calibri" w:hAnsiTheme="minorBidi"/>
          <w:color w:val="2A87C8"/>
          <w:lang w:val="en-IE"/>
        </w:rPr>
        <w:t>Chair:</w:t>
      </w:r>
      <w:r w:rsidRPr="00054A07">
        <w:rPr>
          <w:rFonts w:asciiTheme="majorBidi" w:eastAsia="Calibri" w:hAnsiTheme="majorBidi" w:cstheme="majorBidi"/>
          <w:color w:val="2A87C8"/>
          <w:lang w:val="en-IE"/>
        </w:rPr>
        <w:t xml:space="preserve"> </w:t>
      </w:r>
      <w:r w:rsidRPr="00054A07">
        <w:rPr>
          <w:rFonts w:asciiTheme="majorBidi" w:eastAsia="Calibri" w:hAnsiTheme="majorBidi" w:cstheme="majorBidi"/>
          <w:color w:val="2A87C8"/>
          <w:lang w:val="en-IE"/>
        </w:rPr>
        <w:tab/>
      </w:r>
      <w:r w:rsidRPr="00054A07">
        <w:rPr>
          <w:rFonts w:asciiTheme="majorBidi" w:eastAsia="Calibri" w:hAnsiTheme="majorBidi" w:cstheme="majorBidi"/>
          <w:color w:val="2A87C8"/>
          <w:lang w:val="en-IE"/>
        </w:rPr>
        <w:tab/>
      </w:r>
      <w:r w:rsidRPr="00054A07">
        <w:rPr>
          <w:rFonts w:asciiTheme="majorBidi" w:eastAsia="Calibri" w:hAnsiTheme="majorBidi" w:cstheme="majorBidi"/>
          <w:color w:val="2A87C8"/>
          <w:lang w:val="en-IE"/>
        </w:rPr>
        <w:tab/>
      </w:r>
      <w:r w:rsidR="007F6884" w:rsidRPr="00054A07">
        <w:rPr>
          <w:rFonts w:asciiTheme="majorBidi" w:eastAsia="Calibri" w:hAnsiTheme="majorBidi" w:cstheme="majorBidi"/>
          <w:lang w:val="en-IE"/>
        </w:rPr>
        <w:t>Ali Ba</w:t>
      </w:r>
      <w:r w:rsidR="000233A2" w:rsidRPr="00054A07">
        <w:rPr>
          <w:rFonts w:asciiTheme="majorBidi" w:eastAsia="Calibri" w:hAnsiTheme="majorBidi" w:cstheme="majorBidi"/>
          <w:lang w:val="en-IE"/>
        </w:rPr>
        <w:t>owa</w:t>
      </w:r>
      <w:r w:rsidR="007F6884" w:rsidRPr="00054A07">
        <w:rPr>
          <w:rFonts w:asciiTheme="majorBidi" w:eastAsia="Calibri" w:hAnsiTheme="majorBidi" w:cstheme="majorBidi"/>
          <w:lang w:val="en-IE"/>
        </w:rPr>
        <w:t xml:space="preserve">in </w:t>
      </w:r>
      <w:r w:rsidRPr="00054A07">
        <w:rPr>
          <w:rFonts w:asciiTheme="majorBidi" w:eastAsia="Calibri" w:hAnsiTheme="majorBidi" w:cstheme="majorBidi"/>
          <w:lang w:val="en-IE"/>
        </w:rPr>
        <w:t>–</w:t>
      </w:r>
      <w:r w:rsidR="00EF6BEA" w:rsidRPr="00054A07">
        <w:rPr>
          <w:rFonts w:asciiTheme="majorBidi" w:eastAsia="Calibri" w:hAnsiTheme="majorBidi" w:cstheme="majorBidi"/>
          <w:lang w:val="en-IE"/>
        </w:rPr>
        <w:t xml:space="preserve"> </w:t>
      </w:r>
      <w:r w:rsidR="007F6884" w:rsidRPr="00054A07">
        <w:rPr>
          <w:rFonts w:asciiTheme="majorBidi" w:eastAsia="Calibri" w:hAnsiTheme="majorBidi" w:cstheme="majorBidi"/>
          <w:lang w:val="en-IE"/>
        </w:rPr>
        <w:t xml:space="preserve">SN CCCM Cluster </w:t>
      </w:r>
      <w:r w:rsidR="0074424B" w:rsidRPr="00054A07">
        <w:rPr>
          <w:rFonts w:asciiTheme="majorBidi" w:eastAsia="Calibri" w:hAnsiTheme="majorBidi" w:cstheme="majorBidi"/>
          <w:lang w:val="en-IE"/>
        </w:rPr>
        <w:t>Coordinator,</w:t>
      </w:r>
      <w:r w:rsidRPr="00054A07">
        <w:rPr>
          <w:rFonts w:asciiTheme="majorBidi" w:eastAsia="Calibri" w:hAnsiTheme="majorBidi" w:cstheme="majorBidi"/>
          <w:lang w:val="en-IE"/>
        </w:rPr>
        <w:t xml:space="preserve"> </w:t>
      </w:r>
      <w:r w:rsidR="00EF6BEA" w:rsidRPr="00054A07">
        <w:rPr>
          <w:rFonts w:asciiTheme="majorBidi" w:eastAsia="Calibri" w:hAnsiTheme="majorBidi" w:cstheme="majorBidi"/>
          <w:lang w:val="en-IE"/>
        </w:rPr>
        <w:t>Aden AoR</w:t>
      </w:r>
    </w:p>
    <w:p w14:paraId="6B5D9DB3" w14:textId="3E5CA530" w:rsidR="0043445E" w:rsidRPr="00054A07" w:rsidRDefault="0043445E" w:rsidP="006E701B">
      <w:pPr>
        <w:spacing w:after="0" w:line="240" w:lineRule="auto"/>
        <w:ind w:left="-360" w:firstLine="360"/>
        <w:jc w:val="both"/>
        <w:rPr>
          <w:rFonts w:asciiTheme="majorBidi" w:eastAsia="Calibri" w:hAnsiTheme="majorBidi" w:cstheme="majorBidi"/>
          <w:lang w:val="en-IE"/>
        </w:rPr>
      </w:pPr>
      <w:r w:rsidRPr="008D29AE">
        <w:rPr>
          <w:rFonts w:asciiTheme="minorBidi" w:eastAsia="Calibri" w:hAnsiTheme="minorBidi"/>
          <w:color w:val="2A87C8"/>
          <w:lang w:val="en-IE"/>
        </w:rPr>
        <w:t>Co-chair:</w:t>
      </w:r>
      <w:r w:rsidRPr="00054A07">
        <w:rPr>
          <w:rFonts w:asciiTheme="majorBidi" w:eastAsia="Calibri" w:hAnsiTheme="majorBidi" w:cstheme="majorBidi"/>
          <w:lang w:val="en-IE"/>
        </w:rPr>
        <w:t xml:space="preserve"> </w:t>
      </w:r>
      <w:r w:rsidRPr="00054A07">
        <w:rPr>
          <w:rFonts w:asciiTheme="majorBidi" w:eastAsia="Calibri" w:hAnsiTheme="majorBidi" w:cstheme="majorBidi"/>
          <w:lang w:val="en-IE"/>
        </w:rPr>
        <w:tab/>
      </w:r>
      <w:r w:rsidRPr="00054A07">
        <w:rPr>
          <w:rFonts w:asciiTheme="majorBidi" w:eastAsia="Calibri" w:hAnsiTheme="majorBidi" w:cstheme="majorBidi"/>
          <w:lang w:val="en-IE"/>
        </w:rPr>
        <w:tab/>
        <w:t>Abdo Mohadeb –</w:t>
      </w:r>
      <w:r w:rsidR="00E65CA9" w:rsidRPr="00054A07">
        <w:rPr>
          <w:rFonts w:asciiTheme="majorBidi" w:eastAsia="Calibri" w:hAnsiTheme="majorBidi" w:cstheme="majorBidi"/>
          <w:lang w:val="en-IE"/>
        </w:rPr>
        <w:t xml:space="preserve"> </w:t>
      </w:r>
      <w:r w:rsidR="000233A2" w:rsidRPr="00054A07">
        <w:rPr>
          <w:rFonts w:asciiTheme="majorBidi" w:eastAsia="Calibri" w:hAnsiTheme="majorBidi" w:cstheme="majorBidi"/>
          <w:lang w:val="en-IE"/>
        </w:rPr>
        <w:t>Head of Branches</w:t>
      </w:r>
      <w:r w:rsidR="00E65CA9" w:rsidRPr="00054A07">
        <w:rPr>
          <w:rFonts w:asciiTheme="majorBidi" w:eastAsia="Calibri" w:hAnsiTheme="majorBidi" w:cstheme="majorBidi"/>
          <w:lang w:val="en-IE"/>
        </w:rPr>
        <w:t>, Executive Unit</w:t>
      </w:r>
    </w:p>
    <w:p w14:paraId="0B22B703" w14:textId="07AAF549" w:rsidR="00F40B5E" w:rsidRPr="008D29AE" w:rsidRDefault="007D4C69" w:rsidP="006E701B">
      <w:pPr>
        <w:spacing w:after="0" w:line="240" w:lineRule="auto"/>
        <w:ind w:left="2160" w:hanging="2160"/>
        <w:jc w:val="both"/>
        <w:rPr>
          <w:rFonts w:asciiTheme="minorBidi" w:eastAsia="Calibri" w:hAnsiTheme="minorBidi"/>
        </w:rPr>
      </w:pPr>
      <w:r w:rsidRPr="008D29AE">
        <w:rPr>
          <w:rFonts w:asciiTheme="minorBidi" w:eastAsia="Calibri" w:hAnsiTheme="minorBidi"/>
          <w:color w:val="2A87C8"/>
          <w:lang w:val="en-IE"/>
        </w:rPr>
        <w:t>Participants:</w:t>
      </w:r>
      <w:r w:rsidR="00F40B5E" w:rsidRPr="008D29AE">
        <w:rPr>
          <w:rFonts w:asciiTheme="minorBidi" w:eastAsia="Calibri" w:hAnsiTheme="minorBidi"/>
          <w:color w:val="2A87C8"/>
          <w:lang w:val="en-IE"/>
        </w:rPr>
        <w:t xml:space="preserve"> </w:t>
      </w:r>
      <w:r w:rsidR="00E95824" w:rsidRPr="008D29AE">
        <w:rPr>
          <w:rFonts w:asciiTheme="minorBidi" w:eastAsia="Calibri" w:hAnsiTheme="minorBidi"/>
          <w:color w:val="2A87C8"/>
          <w:lang w:val="en-IE"/>
        </w:rPr>
        <w:tab/>
      </w:r>
      <w:r w:rsidR="00046FF5" w:rsidRPr="00046FF5">
        <w:rPr>
          <w:rFonts w:asciiTheme="majorBidi" w:eastAsia="Calibri" w:hAnsiTheme="majorBidi" w:cstheme="majorBidi"/>
          <w:lang w:val="en-IE"/>
        </w:rPr>
        <w:t>Attendance table below</w:t>
      </w:r>
    </w:p>
    <w:p w14:paraId="2D9A8A55" w14:textId="44B11828" w:rsidR="00C25530" w:rsidRDefault="0043445E" w:rsidP="006E701B">
      <w:pPr>
        <w:keepNext/>
        <w:keepLines/>
        <w:spacing w:before="240" w:after="0" w:line="256" w:lineRule="auto"/>
        <w:ind w:left="360" w:hanging="360"/>
        <w:jc w:val="both"/>
        <w:outlineLvl w:val="0"/>
        <w:rPr>
          <w:rFonts w:ascii="Arial" w:eastAsia="Times New Roman" w:hAnsi="Arial" w:cs="Arial"/>
          <w:b/>
          <w:bCs/>
          <w:color w:val="2A87C8"/>
          <w:sz w:val="28"/>
          <w:szCs w:val="28"/>
          <w:lang w:val="en-IE"/>
        </w:rPr>
      </w:pPr>
      <w:r w:rsidRPr="005A06C5">
        <w:rPr>
          <w:rFonts w:ascii="Arial" w:eastAsia="Times New Roman" w:hAnsi="Arial" w:cs="Arial"/>
          <w:b/>
          <w:bCs/>
          <w:color w:val="2A87C8"/>
          <w:sz w:val="28"/>
          <w:szCs w:val="28"/>
          <w:lang w:val="en-IE"/>
        </w:rPr>
        <w:t>AGENDA</w:t>
      </w:r>
    </w:p>
    <w:p w14:paraId="1402EFFB"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Introduction and welcoming</w:t>
      </w:r>
    </w:p>
    <w:p w14:paraId="4FBD338B"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Review of last meeting action points</w:t>
      </w:r>
    </w:p>
    <w:p w14:paraId="286F40A7"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Protection Assistance, and Criteria [Mohammed Mukhawesh] [Manal Baaes Q&amp;A]</w:t>
      </w:r>
    </w:p>
    <w:p w14:paraId="4F100263"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Community Contribution and Participation Project - Ateera IDP site Lahj</w:t>
      </w:r>
    </w:p>
    <w:p w14:paraId="343860E3"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Ex. Unit/ CCCM Cluster &amp; Partners challenges and updates</w:t>
      </w:r>
    </w:p>
    <w:p w14:paraId="71E9C4E5" w14:textId="77777777" w:rsidR="009A1DBB" w:rsidRPr="009A1DBB" w:rsidRDefault="009A1DBB" w:rsidP="006E701B">
      <w:pPr>
        <w:pStyle w:val="ListParagraph"/>
        <w:numPr>
          <w:ilvl w:val="0"/>
          <w:numId w:val="4"/>
        </w:numPr>
        <w:shd w:val="clear" w:color="auto" w:fill="FFFFFF"/>
        <w:spacing w:after="0" w:line="240" w:lineRule="auto"/>
        <w:jc w:val="both"/>
        <w:rPr>
          <w:rFonts w:asciiTheme="majorBidi" w:eastAsia="Calibri" w:hAnsiTheme="majorBidi" w:cstheme="majorBidi"/>
          <w:lang w:val="en-IE"/>
        </w:rPr>
      </w:pPr>
      <w:r w:rsidRPr="009A1DBB">
        <w:rPr>
          <w:rFonts w:asciiTheme="majorBidi" w:eastAsia="Calibri" w:hAnsiTheme="majorBidi" w:cstheme="majorBidi"/>
          <w:lang w:val="en-IE"/>
        </w:rPr>
        <w:t>AoB</w:t>
      </w:r>
    </w:p>
    <w:p w14:paraId="42D00F14" w14:textId="77777777" w:rsidR="00A46D63" w:rsidRDefault="00A46D63" w:rsidP="006E701B">
      <w:pPr>
        <w:shd w:val="clear" w:color="auto" w:fill="FFFFFF"/>
        <w:spacing w:after="0" w:line="240" w:lineRule="auto"/>
        <w:jc w:val="both"/>
        <w:rPr>
          <w:rFonts w:ascii="Arial" w:eastAsia="Calibri" w:hAnsi="Arial" w:cs="Arial"/>
          <w:b/>
          <w:bCs/>
          <w:lang w:val="en-IE"/>
        </w:rPr>
      </w:pPr>
    </w:p>
    <w:p w14:paraId="7F901459" w14:textId="53F03FE5" w:rsidR="00C25530" w:rsidRPr="00C25530" w:rsidRDefault="00A324DA" w:rsidP="006E701B">
      <w:pPr>
        <w:pStyle w:val="Heading1"/>
        <w:jc w:val="both"/>
        <w:rPr>
          <w:rFonts w:eastAsia="Times New Roman"/>
          <w:b w:val="0"/>
          <w:bCs w:val="0"/>
          <w:color w:val="2A87C8"/>
          <w:sz w:val="28"/>
          <w:szCs w:val="28"/>
        </w:rPr>
      </w:pPr>
      <w:r w:rsidRPr="005A06C5">
        <w:rPr>
          <w:rFonts w:eastAsia="Times New Roman"/>
          <w:color w:val="2A87C8"/>
          <w:sz w:val="28"/>
          <w:szCs w:val="28"/>
        </w:rPr>
        <w:t>Review of previous Action Points:</w:t>
      </w:r>
    </w:p>
    <w:tbl>
      <w:tblPr>
        <w:tblStyle w:val="2-11"/>
        <w:tblW w:w="8835" w:type="dxa"/>
        <w:tblInd w:w="10" w:type="dxa"/>
        <w:tblLook w:val="0420" w:firstRow="1" w:lastRow="0" w:firstColumn="0" w:lastColumn="0" w:noHBand="0" w:noVBand="1"/>
      </w:tblPr>
      <w:tblGrid>
        <w:gridCol w:w="803"/>
        <w:gridCol w:w="4643"/>
        <w:gridCol w:w="3389"/>
      </w:tblGrid>
      <w:tr w:rsidR="002479A0" w:rsidRPr="008714A3" w14:paraId="562E88A1" w14:textId="77777777" w:rsidTr="00683453">
        <w:trPr>
          <w:cnfStyle w:val="100000000000" w:firstRow="1" w:lastRow="0" w:firstColumn="0" w:lastColumn="0" w:oddVBand="0" w:evenVBand="0" w:oddHBand="0" w:evenHBand="0" w:firstRowFirstColumn="0" w:firstRowLastColumn="0" w:lastRowFirstColumn="0" w:lastRowLastColumn="0"/>
          <w:trHeight w:val="646"/>
        </w:trPr>
        <w:tc>
          <w:tcPr>
            <w:tcW w:w="803" w:type="dxa"/>
            <w:hideMark/>
          </w:tcPr>
          <w:p w14:paraId="2E743EE9" w14:textId="6CE413F2" w:rsidR="009916F3" w:rsidRPr="00683453" w:rsidRDefault="009916F3" w:rsidP="006E701B">
            <w:pPr>
              <w:ind w:right="-180"/>
              <w:jc w:val="center"/>
              <w:rPr>
                <w:rFonts w:asciiTheme="majorBidi" w:eastAsia="Times New Roman" w:hAnsiTheme="majorBidi" w:cstheme="majorBidi"/>
                <w:b w:val="0"/>
                <w:bCs w:val="0"/>
                <w:lang w:bidi="ar-YE"/>
              </w:rPr>
            </w:pPr>
            <w:r w:rsidRPr="00683453">
              <w:rPr>
                <w:rFonts w:asciiTheme="majorBidi" w:eastAsia="Times New Roman" w:hAnsiTheme="majorBidi" w:cstheme="majorBidi"/>
                <w:color w:val="000000" w:themeColor="text1"/>
                <w:kern w:val="24"/>
                <w:lang w:bidi="ar-YE"/>
              </w:rPr>
              <w:t>NO.</w:t>
            </w:r>
            <w:r w:rsidRPr="00683453">
              <w:rPr>
                <w:rFonts w:asciiTheme="majorBidi" w:eastAsia="Times New Roman" w:hAnsiTheme="majorBidi" w:cstheme="majorBidi"/>
                <w:color w:val="000000" w:themeColor="text1"/>
                <w:kern w:val="24"/>
                <w:lang w:bidi="ar-YE"/>
              </w:rPr>
              <w:br/>
            </w:r>
            <w:r w:rsidRPr="00683453">
              <w:rPr>
                <w:rFonts w:asciiTheme="majorBidi" w:eastAsia="Times New Roman" w:hAnsiTheme="majorBidi" w:cstheme="majorBidi"/>
                <w:color w:val="000000" w:themeColor="text1"/>
                <w:kern w:val="24"/>
                <w:rtl/>
                <w:lang w:bidi="ar-YE"/>
              </w:rPr>
              <w:t>م.</w:t>
            </w:r>
          </w:p>
        </w:tc>
        <w:tc>
          <w:tcPr>
            <w:tcW w:w="4643" w:type="dxa"/>
            <w:hideMark/>
          </w:tcPr>
          <w:p w14:paraId="3C9E2A31" w14:textId="77777777" w:rsidR="009916F3" w:rsidRPr="00683453" w:rsidRDefault="009916F3" w:rsidP="006E701B">
            <w:pPr>
              <w:jc w:val="center"/>
              <w:rPr>
                <w:rFonts w:asciiTheme="majorBidi" w:eastAsia="Times New Roman" w:hAnsiTheme="majorBidi" w:cstheme="majorBidi"/>
                <w:b w:val="0"/>
                <w:bCs w:val="0"/>
                <w:rtl/>
                <w:lang w:bidi="ar-YE"/>
              </w:rPr>
            </w:pPr>
            <w:r w:rsidRPr="00683453">
              <w:rPr>
                <w:rFonts w:asciiTheme="majorBidi" w:eastAsia="Times New Roman" w:hAnsiTheme="majorBidi" w:cstheme="majorBidi"/>
                <w:color w:val="000000" w:themeColor="dark1"/>
                <w:kern w:val="24"/>
                <w:lang w:bidi="ar-YE"/>
              </w:rPr>
              <w:t>ACTION POINT</w:t>
            </w:r>
            <w:r w:rsidRPr="00683453">
              <w:rPr>
                <w:rFonts w:asciiTheme="majorBidi" w:eastAsia="Times New Roman" w:hAnsiTheme="majorBidi" w:cstheme="majorBidi"/>
                <w:color w:val="000000" w:themeColor="dark1"/>
                <w:kern w:val="24"/>
                <w:lang w:bidi="ar-YE"/>
              </w:rPr>
              <w:br/>
            </w:r>
            <w:r w:rsidRPr="00683453">
              <w:rPr>
                <w:rFonts w:asciiTheme="majorBidi" w:eastAsia="Times New Roman" w:hAnsiTheme="majorBidi" w:cstheme="majorBidi"/>
                <w:color w:val="000000" w:themeColor="dark1"/>
                <w:kern w:val="24"/>
                <w:rtl/>
                <w:lang w:bidi="ar-YE"/>
              </w:rPr>
              <w:t>النقاط المخرجة</w:t>
            </w:r>
          </w:p>
        </w:tc>
        <w:tc>
          <w:tcPr>
            <w:tcW w:w="3389" w:type="dxa"/>
            <w:hideMark/>
          </w:tcPr>
          <w:p w14:paraId="1AC56076" w14:textId="77777777" w:rsidR="009916F3" w:rsidRPr="00683453" w:rsidRDefault="009916F3" w:rsidP="006E701B">
            <w:pPr>
              <w:jc w:val="center"/>
              <w:rPr>
                <w:rFonts w:asciiTheme="majorBidi" w:eastAsia="Times New Roman" w:hAnsiTheme="majorBidi" w:cstheme="majorBidi"/>
                <w:b w:val="0"/>
                <w:bCs w:val="0"/>
                <w:rtl/>
                <w:lang w:bidi="ar-YE"/>
              </w:rPr>
            </w:pPr>
            <w:r w:rsidRPr="00683453">
              <w:rPr>
                <w:rFonts w:asciiTheme="majorBidi" w:eastAsia="Times New Roman" w:hAnsiTheme="majorBidi" w:cstheme="majorBidi"/>
                <w:color w:val="000000" w:themeColor="dark1"/>
                <w:kern w:val="24"/>
                <w:lang w:bidi="ar-YE"/>
              </w:rPr>
              <w:t>Status</w:t>
            </w:r>
          </w:p>
          <w:p w14:paraId="21124D5C" w14:textId="77777777" w:rsidR="009916F3" w:rsidRPr="00683453" w:rsidRDefault="009916F3" w:rsidP="006E701B">
            <w:pPr>
              <w:jc w:val="center"/>
              <w:rPr>
                <w:rFonts w:asciiTheme="majorBidi" w:eastAsia="Times New Roman" w:hAnsiTheme="majorBidi" w:cstheme="majorBidi"/>
                <w:b w:val="0"/>
                <w:bCs w:val="0"/>
                <w:rtl/>
                <w:lang w:bidi="ar-YE"/>
              </w:rPr>
            </w:pPr>
            <w:r w:rsidRPr="00683453">
              <w:rPr>
                <w:rFonts w:asciiTheme="majorBidi" w:eastAsia="Times New Roman" w:hAnsiTheme="majorBidi" w:cstheme="majorBidi"/>
                <w:color w:val="000000" w:themeColor="dark1"/>
                <w:kern w:val="24"/>
                <w:rtl/>
                <w:lang w:bidi="ar-YE"/>
              </w:rPr>
              <w:t>الحالة</w:t>
            </w:r>
          </w:p>
        </w:tc>
      </w:tr>
      <w:tr w:rsidR="00D40EE6" w:rsidRPr="008714A3" w14:paraId="68FA586C" w14:textId="77777777" w:rsidTr="00062344">
        <w:trPr>
          <w:cnfStyle w:val="000000100000" w:firstRow="0" w:lastRow="0" w:firstColumn="0" w:lastColumn="0" w:oddVBand="0" w:evenVBand="0" w:oddHBand="1" w:evenHBand="0" w:firstRowFirstColumn="0" w:firstRowLastColumn="0" w:lastRowFirstColumn="0" w:lastRowLastColumn="0"/>
          <w:trHeight w:val="960"/>
        </w:trPr>
        <w:tc>
          <w:tcPr>
            <w:tcW w:w="803" w:type="dxa"/>
            <w:vAlign w:val="center"/>
          </w:tcPr>
          <w:p w14:paraId="0B8FA3DB" w14:textId="5EEEA040" w:rsidR="00D40EE6" w:rsidRPr="004F6CFC" w:rsidRDefault="006B15DE" w:rsidP="006E701B">
            <w:pPr>
              <w:ind w:right="-180"/>
              <w:jc w:val="both"/>
              <w:rPr>
                <w:rFonts w:asciiTheme="majorBidi" w:eastAsia="Times New Roman" w:hAnsiTheme="majorBidi" w:cstheme="majorBidi"/>
                <w:color w:val="000000" w:themeColor="text1"/>
                <w:kern w:val="24"/>
                <w:sz w:val="20"/>
                <w:szCs w:val="20"/>
                <w:lang w:bidi="ar-YE"/>
              </w:rPr>
            </w:pPr>
            <w:r>
              <w:rPr>
                <w:rFonts w:asciiTheme="majorBidi" w:hAnsiTheme="majorBidi" w:cstheme="majorBidi"/>
                <w:color w:val="000000" w:themeColor="text1"/>
                <w:kern w:val="24"/>
                <w:sz w:val="20"/>
                <w:szCs w:val="20"/>
                <w:lang w:bidi="ar-YE"/>
              </w:rPr>
              <w:t>1</w:t>
            </w:r>
          </w:p>
        </w:tc>
        <w:tc>
          <w:tcPr>
            <w:tcW w:w="4643" w:type="dxa"/>
            <w:vAlign w:val="center"/>
          </w:tcPr>
          <w:p w14:paraId="208DBDC3" w14:textId="1626FB7B" w:rsidR="00D40EE6" w:rsidRPr="004F6CFC" w:rsidRDefault="006E62C6" w:rsidP="006E701B">
            <w:pPr>
              <w:jc w:val="both"/>
              <w:rPr>
                <w:rFonts w:asciiTheme="majorBidi" w:eastAsia="Times New Roman" w:hAnsiTheme="majorBidi" w:cstheme="majorBidi"/>
                <w:color w:val="000000" w:themeColor="dark1"/>
                <w:kern w:val="24"/>
                <w:sz w:val="20"/>
                <w:szCs w:val="20"/>
                <w:lang w:bidi="ar-YE"/>
              </w:rPr>
            </w:pPr>
            <w:r>
              <w:rPr>
                <w:rFonts w:asciiTheme="majorBidi" w:hAnsiTheme="majorBidi" w:cstheme="majorBidi"/>
                <w:sz w:val="20"/>
                <w:szCs w:val="20"/>
                <w:lang w:bidi="ar-YE"/>
              </w:rPr>
              <w:t xml:space="preserve">Alshab sewage </w:t>
            </w:r>
            <w:r w:rsidR="00D01260">
              <w:rPr>
                <w:rFonts w:asciiTheme="majorBidi" w:hAnsiTheme="majorBidi" w:cstheme="majorBidi"/>
                <w:sz w:val="20"/>
                <w:szCs w:val="20"/>
                <w:lang w:bidi="ar-YE"/>
              </w:rPr>
              <w:t xml:space="preserve">issue, </w:t>
            </w:r>
            <w:r w:rsidR="00D01260" w:rsidRPr="004F6CFC">
              <w:rPr>
                <w:rFonts w:asciiTheme="majorBidi" w:hAnsiTheme="majorBidi" w:cstheme="majorBidi"/>
                <w:sz w:val="20"/>
                <w:szCs w:val="20"/>
                <w:lang w:val="en-US" w:bidi="ar-YE"/>
              </w:rPr>
              <w:t>Taybah</w:t>
            </w:r>
            <w:r w:rsidR="00D01260">
              <w:rPr>
                <w:rFonts w:asciiTheme="majorBidi" w:hAnsiTheme="majorBidi" w:cstheme="majorBidi"/>
                <w:sz w:val="20"/>
                <w:szCs w:val="20"/>
                <w:lang w:val="en-US" w:bidi="ar-YE"/>
              </w:rPr>
              <w:t xml:space="preserve"> Foundation implemented a sewage </w:t>
            </w:r>
            <w:r w:rsidR="009A1DBB">
              <w:rPr>
                <w:rFonts w:asciiTheme="majorBidi" w:hAnsiTheme="majorBidi" w:cstheme="majorBidi"/>
                <w:sz w:val="20"/>
                <w:szCs w:val="20"/>
                <w:lang w:val="en-US" w:bidi="ar-YE"/>
              </w:rPr>
              <w:t>rehabilitation</w:t>
            </w:r>
            <w:r w:rsidR="00D01260">
              <w:rPr>
                <w:rFonts w:asciiTheme="majorBidi" w:hAnsiTheme="majorBidi" w:cstheme="majorBidi"/>
                <w:sz w:val="20"/>
                <w:szCs w:val="20"/>
                <w:lang w:bidi="ar-YE"/>
              </w:rPr>
              <w:t>n</w:t>
            </w:r>
            <w:r w:rsidR="00D01260">
              <w:rPr>
                <w:rFonts w:asciiTheme="majorBidi" w:hAnsiTheme="majorBidi" w:cstheme="majorBidi"/>
                <w:sz w:val="20"/>
                <w:szCs w:val="20"/>
                <w:lang w:val="en-US" w:bidi="ar-YE"/>
              </w:rPr>
              <w:t xml:space="preserve"> in the site, but the issue still present. </w:t>
            </w:r>
            <w:r w:rsidR="00D01260">
              <w:rPr>
                <w:rFonts w:asciiTheme="majorBidi" w:hAnsiTheme="majorBidi" w:cstheme="majorBidi"/>
                <w:color w:val="000000" w:themeColor="dark1"/>
                <w:kern w:val="24"/>
                <w:sz w:val="20"/>
                <w:szCs w:val="20"/>
                <w:lang w:bidi="ar-YE"/>
              </w:rPr>
              <w:t>CCCM cluster to raise this to WaSH Cluster/ UNICEF.</w:t>
            </w:r>
          </w:p>
        </w:tc>
        <w:tc>
          <w:tcPr>
            <w:tcW w:w="3389" w:type="dxa"/>
          </w:tcPr>
          <w:p w14:paraId="78B593F7" w14:textId="4CD46088" w:rsidR="00D40EE6" w:rsidRPr="00BD17E6" w:rsidRDefault="00703395" w:rsidP="006E701B">
            <w:pPr>
              <w:jc w:val="both"/>
              <w:rPr>
                <w:rFonts w:asciiTheme="majorBidi" w:eastAsia="Times New Roman" w:hAnsiTheme="majorBidi" w:cstheme="majorBidi"/>
                <w:color w:val="000000" w:themeColor="dark1"/>
                <w:kern w:val="24"/>
                <w:sz w:val="20"/>
                <w:szCs w:val="20"/>
                <w:rtl/>
                <w:lang w:val="en-US" w:bidi="ar-YE"/>
              </w:rPr>
            </w:pPr>
            <w:r>
              <w:rPr>
                <w:rFonts w:asciiTheme="majorBidi" w:hAnsiTheme="majorBidi" w:cstheme="majorBidi"/>
                <w:sz w:val="20"/>
                <w:szCs w:val="20"/>
                <w:lang w:val="en-US" w:bidi="ar-YE"/>
              </w:rPr>
              <w:t xml:space="preserve">Ongoing, </w:t>
            </w:r>
            <w:r w:rsidR="00062344">
              <w:rPr>
                <w:rFonts w:asciiTheme="majorBidi" w:hAnsiTheme="majorBidi" w:cstheme="majorBidi"/>
                <w:sz w:val="20"/>
                <w:szCs w:val="20"/>
                <w:lang w:val="en-US" w:bidi="ar-YE"/>
              </w:rPr>
              <w:t>sewage network rehabilitation is ongoing, Taybah is temporarily doing desludging for the flooded sewage.</w:t>
            </w:r>
          </w:p>
        </w:tc>
      </w:tr>
      <w:tr w:rsidR="0063173F" w:rsidRPr="008714A3" w14:paraId="72CF64CE" w14:textId="77777777" w:rsidTr="00C06DAD">
        <w:trPr>
          <w:trHeight w:val="643"/>
        </w:trPr>
        <w:tc>
          <w:tcPr>
            <w:tcW w:w="803" w:type="dxa"/>
            <w:vAlign w:val="center"/>
          </w:tcPr>
          <w:p w14:paraId="75AEBE03" w14:textId="15EA0F88" w:rsidR="0063173F" w:rsidRDefault="009A1DBB"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2</w:t>
            </w:r>
          </w:p>
        </w:tc>
        <w:tc>
          <w:tcPr>
            <w:tcW w:w="4643" w:type="dxa"/>
            <w:vAlign w:val="center"/>
          </w:tcPr>
          <w:p w14:paraId="4BBC5FD1" w14:textId="15028AFB" w:rsidR="0063173F" w:rsidRPr="002408C7" w:rsidRDefault="0063173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63173F">
              <w:rPr>
                <w:rFonts w:asciiTheme="majorBidi" w:eastAsiaTheme="minorEastAsia" w:hAnsiTheme="majorBidi" w:cstheme="majorBidi"/>
                <w:color w:val="000000"/>
                <w:kern w:val="24"/>
                <w:sz w:val="20"/>
                <w:szCs w:val="20"/>
                <w:lang w:bidi="ar-YE"/>
              </w:rPr>
              <w:t>CCCM Cluster will follow up with CCCM Governorate FP on the implementation of contingency planning specific for their governorate.</w:t>
            </w:r>
          </w:p>
        </w:tc>
        <w:tc>
          <w:tcPr>
            <w:tcW w:w="3389" w:type="dxa"/>
          </w:tcPr>
          <w:p w14:paraId="04D933EE" w14:textId="77777777" w:rsidR="005804CD" w:rsidRDefault="00256BB8"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Ongoing</w:t>
            </w:r>
            <w:r w:rsidR="005804CD">
              <w:rPr>
                <w:rFonts w:asciiTheme="majorBidi" w:eastAsiaTheme="minorEastAsia" w:hAnsiTheme="majorBidi" w:cstheme="majorBidi"/>
                <w:color w:val="000000"/>
                <w:kern w:val="24"/>
                <w:sz w:val="20"/>
                <w:szCs w:val="20"/>
                <w:lang w:bidi="ar-YE"/>
              </w:rPr>
              <w:t xml:space="preserve">; </w:t>
            </w:r>
          </w:p>
          <w:p w14:paraId="717B12D2" w14:textId="32D2D18C" w:rsidR="005804CD"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Al Hodaidah, </w:t>
            </w:r>
            <w:r w:rsidR="005804CD">
              <w:rPr>
                <w:rFonts w:asciiTheme="majorBidi" w:eastAsiaTheme="minorEastAsia" w:hAnsiTheme="majorBidi" w:cstheme="majorBidi"/>
                <w:color w:val="000000"/>
                <w:kern w:val="24"/>
                <w:sz w:val="20"/>
                <w:szCs w:val="20"/>
                <w:lang w:bidi="ar-YE"/>
              </w:rPr>
              <w:t>Taiz WC</w:t>
            </w:r>
            <w:r>
              <w:rPr>
                <w:rFonts w:asciiTheme="majorBidi" w:eastAsiaTheme="minorEastAsia" w:hAnsiTheme="majorBidi" w:cstheme="majorBidi"/>
                <w:color w:val="000000"/>
                <w:kern w:val="24"/>
                <w:sz w:val="20"/>
                <w:szCs w:val="20"/>
                <w:lang w:bidi="ar-YE"/>
              </w:rPr>
              <w:t xml:space="preserve">/ Taiz City, </w:t>
            </w:r>
            <w:r w:rsidR="00B3715A">
              <w:rPr>
                <w:rFonts w:asciiTheme="majorBidi" w:eastAsiaTheme="minorEastAsia" w:hAnsiTheme="majorBidi" w:cstheme="majorBidi"/>
                <w:color w:val="000000"/>
                <w:kern w:val="24"/>
                <w:sz w:val="20"/>
                <w:szCs w:val="20"/>
                <w:lang w:bidi="ar-YE"/>
              </w:rPr>
              <w:t xml:space="preserve"> </w:t>
            </w:r>
            <w:r w:rsidR="00062344">
              <w:rPr>
                <w:rFonts w:asciiTheme="majorBidi" w:eastAsiaTheme="minorEastAsia" w:hAnsiTheme="majorBidi" w:cstheme="majorBidi"/>
                <w:color w:val="000000"/>
                <w:kern w:val="24"/>
                <w:sz w:val="20"/>
                <w:szCs w:val="20"/>
                <w:lang w:bidi="ar-YE"/>
              </w:rPr>
              <w:t>done</w:t>
            </w:r>
          </w:p>
          <w:p w14:paraId="1CED9DE4" w14:textId="4C21C95A" w:rsidR="009B5316" w:rsidRDefault="007A0A7D"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Aldhaleah, </w:t>
            </w:r>
            <w:r w:rsidR="00062344">
              <w:rPr>
                <w:rFonts w:asciiTheme="majorBidi" w:eastAsiaTheme="minorEastAsia" w:hAnsiTheme="majorBidi" w:cstheme="majorBidi"/>
                <w:color w:val="000000"/>
                <w:kern w:val="24"/>
                <w:sz w:val="20"/>
                <w:szCs w:val="20"/>
                <w:lang w:bidi="ar-YE"/>
              </w:rPr>
              <w:t>30</w:t>
            </w:r>
            <w:r w:rsidR="00062344" w:rsidRPr="00062344">
              <w:rPr>
                <w:rFonts w:asciiTheme="majorBidi" w:eastAsiaTheme="minorEastAsia" w:hAnsiTheme="majorBidi" w:cstheme="majorBidi"/>
                <w:color w:val="000000"/>
                <w:kern w:val="24"/>
                <w:sz w:val="20"/>
                <w:szCs w:val="20"/>
                <w:vertAlign w:val="superscript"/>
                <w:lang w:bidi="ar-YE"/>
              </w:rPr>
              <w:t>th</w:t>
            </w:r>
            <w:r w:rsidR="00062344">
              <w:rPr>
                <w:rFonts w:asciiTheme="majorBidi" w:eastAsiaTheme="minorEastAsia" w:hAnsiTheme="majorBidi" w:cstheme="majorBidi"/>
                <w:color w:val="000000"/>
                <w:kern w:val="24"/>
                <w:sz w:val="20"/>
                <w:szCs w:val="20"/>
                <w:lang w:bidi="ar-YE"/>
              </w:rPr>
              <w:t xml:space="preserve"> of Nov</w:t>
            </w:r>
          </w:p>
          <w:p w14:paraId="0BFE508C" w14:textId="77D8F640" w:rsidR="000F4078" w:rsidRDefault="000F4078"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Aden, </w:t>
            </w:r>
            <w:r w:rsidR="00062344">
              <w:rPr>
                <w:rFonts w:asciiTheme="majorBidi" w:eastAsiaTheme="minorEastAsia" w:hAnsiTheme="majorBidi" w:cstheme="majorBidi"/>
                <w:color w:val="000000"/>
                <w:kern w:val="24"/>
                <w:sz w:val="20"/>
                <w:szCs w:val="20"/>
                <w:lang w:bidi="ar-YE"/>
              </w:rPr>
              <w:t>31</w:t>
            </w:r>
            <w:r w:rsidR="00062344" w:rsidRPr="00062344">
              <w:rPr>
                <w:rFonts w:asciiTheme="majorBidi" w:eastAsiaTheme="minorEastAsia" w:hAnsiTheme="majorBidi" w:cstheme="majorBidi"/>
                <w:color w:val="000000"/>
                <w:kern w:val="24"/>
                <w:sz w:val="20"/>
                <w:szCs w:val="20"/>
                <w:vertAlign w:val="superscript"/>
                <w:lang w:bidi="ar-YE"/>
              </w:rPr>
              <w:t>st</w:t>
            </w:r>
            <w:r w:rsidR="00062344">
              <w:rPr>
                <w:rFonts w:asciiTheme="majorBidi" w:eastAsiaTheme="minorEastAsia" w:hAnsiTheme="majorBidi" w:cstheme="majorBidi"/>
                <w:color w:val="000000"/>
                <w:kern w:val="24"/>
                <w:sz w:val="20"/>
                <w:szCs w:val="20"/>
                <w:lang w:bidi="ar-YE"/>
              </w:rPr>
              <w:t xml:space="preserve"> of Dec</w:t>
            </w:r>
          </w:p>
          <w:p w14:paraId="6CB7E1E1" w14:textId="200CF872" w:rsidR="000F4078" w:rsidRDefault="000F4078"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Shabowah, </w:t>
            </w:r>
            <w:r w:rsidR="00062344">
              <w:rPr>
                <w:rFonts w:asciiTheme="majorBidi" w:eastAsiaTheme="minorEastAsia" w:hAnsiTheme="majorBidi" w:cstheme="majorBidi"/>
                <w:color w:val="000000"/>
                <w:kern w:val="24"/>
                <w:sz w:val="20"/>
                <w:szCs w:val="20"/>
                <w:lang w:bidi="ar-YE"/>
              </w:rPr>
              <w:t>30</w:t>
            </w:r>
            <w:r w:rsidR="00062344" w:rsidRPr="00062344">
              <w:rPr>
                <w:rFonts w:asciiTheme="majorBidi" w:eastAsiaTheme="minorEastAsia" w:hAnsiTheme="majorBidi" w:cstheme="majorBidi"/>
                <w:color w:val="000000"/>
                <w:kern w:val="24"/>
                <w:sz w:val="20"/>
                <w:szCs w:val="20"/>
                <w:vertAlign w:val="superscript"/>
                <w:lang w:bidi="ar-YE"/>
              </w:rPr>
              <w:t>th</w:t>
            </w:r>
            <w:r w:rsidR="00062344">
              <w:rPr>
                <w:rFonts w:asciiTheme="majorBidi" w:eastAsiaTheme="minorEastAsia" w:hAnsiTheme="majorBidi" w:cstheme="majorBidi"/>
                <w:color w:val="000000"/>
                <w:kern w:val="24"/>
                <w:sz w:val="20"/>
                <w:szCs w:val="20"/>
                <w:lang w:bidi="ar-YE"/>
              </w:rPr>
              <w:t xml:space="preserve"> of Nov</w:t>
            </w:r>
          </w:p>
          <w:p w14:paraId="5241F91F" w14:textId="51B2002F" w:rsidR="000F4078" w:rsidRDefault="000F4078"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Hadramout, </w:t>
            </w:r>
            <w:r w:rsidR="00062344">
              <w:rPr>
                <w:rFonts w:asciiTheme="majorBidi" w:eastAsiaTheme="minorEastAsia" w:hAnsiTheme="majorBidi" w:cstheme="majorBidi"/>
                <w:color w:val="000000"/>
                <w:kern w:val="24"/>
                <w:sz w:val="20"/>
                <w:szCs w:val="20"/>
                <w:lang w:bidi="ar-YE"/>
              </w:rPr>
              <w:t>30</w:t>
            </w:r>
            <w:r w:rsidR="00062344" w:rsidRPr="00062344">
              <w:rPr>
                <w:rFonts w:asciiTheme="majorBidi" w:eastAsiaTheme="minorEastAsia" w:hAnsiTheme="majorBidi" w:cstheme="majorBidi"/>
                <w:color w:val="000000"/>
                <w:kern w:val="24"/>
                <w:sz w:val="20"/>
                <w:szCs w:val="20"/>
                <w:vertAlign w:val="superscript"/>
                <w:lang w:bidi="ar-YE"/>
              </w:rPr>
              <w:t>th</w:t>
            </w:r>
            <w:r w:rsidR="00062344">
              <w:rPr>
                <w:rFonts w:asciiTheme="majorBidi" w:eastAsiaTheme="minorEastAsia" w:hAnsiTheme="majorBidi" w:cstheme="majorBidi"/>
                <w:color w:val="000000"/>
                <w:kern w:val="24"/>
                <w:sz w:val="20"/>
                <w:szCs w:val="20"/>
                <w:lang w:bidi="ar-YE"/>
              </w:rPr>
              <w:t xml:space="preserve"> of Nov</w:t>
            </w:r>
          </w:p>
          <w:p w14:paraId="14B4AFF7" w14:textId="6118F4FE" w:rsidR="007A0A7D" w:rsidRDefault="00CD15FC"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Lahj, </w:t>
            </w:r>
            <w:r w:rsidR="00062344">
              <w:rPr>
                <w:rFonts w:asciiTheme="majorBidi" w:eastAsiaTheme="minorEastAsia" w:hAnsiTheme="majorBidi" w:cstheme="majorBidi"/>
                <w:color w:val="000000"/>
                <w:kern w:val="24"/>
                <w:sz w:val="20"/>
                <w:szCs w:val="20"/>
                <w:lang w:bidi="ar-YE"/>
              </w:rPr>
              <w:t>30</w:t>
            </w:r>
            <w:r w:rsidR="00062344" w:rsidRPr="00062344">
              <w:rPr>
                <w:rFonts w:asciiTheme="majorBidi" w:eastAsiaTheme="minorEastAsia" w:hAnsiTheme="majorBidi" w:cstheme="majorBidi"/>
                <w:color w:val="000000"/>
                <w:kern w:val="24"/>
                <w:sz w:val="20"/>
                <w:szCs w:val="20"/>
                <w:vertAlign w:val="superscript"/>
                <w:lang w:bidi="ar-YE"/>
              </w:rPr>
              <w:t>th</w:t>
            </w:r>
            <w:r w:rsidR="00062344">
              <w:rPr>
                <w:rFonts w:asciiTheme="majorBidi" w:eastAsiaTheme="minorEastAsia" w:hAnsiTheme="majorBidi" w:cstheme="majorBidi"/>
                <w:color w:val="000000"/>
                <w:kern w:val="24"/>
                <w:sz w:val="20"/>
                <w:szCs w:val="20"/>
                <w:lang w:bidi="ar-YE"/>
              </w:rPr>
              <w:t xml:space="preserve"> of Nov</w:t>
            </w:r>
          </w:p>
        </w:tc>
      </w:tr>
      <w:tr w:rsidR="00146790" w:rsidRPr="008714A3" w14:paraId="6C7EBEE0" w14:textId="77777777" w:rsidTr="00C06DAD">
        <w:trPr>
          <w:cnfStyle w:val="000000100000" w:firstRow="0" w:lastRow="0" w:firstColumn="0" w:lastColumn="0" w:oddVBand="0" w:evenVBand="0" w:oddHBand="1" w:evenHBand="0" w:firstRowFirstColumn="0" w:firstRowLastColumn="0" w:lastRowFirstColumn="0" w:lastRowLastColumn="0"/>
          <w:trHeight w:val="1033"/>
        </w:trPr>
        <w:tc>
          <w:tcPr>
            <w:tcW w:w="803" w:type="dxa"/>
            <w:vAlign w:val="center"/>
          </w:tcPr>
          <w:p w14:paraId="37E81B4C" w14:textId="03A92986" w:rsidR="00146790"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3</w:t>
            </w:r>
          </w:p>
        </w:tc>
        <w:tc>
          <w:tcPr>
            <w:tcW w:w="4643" w:type="dxa"/>
            <w:vAlign w:val="center"/>
          </w:tcPr>
          <w:p w14:paraId="5E6BFB83" w14:textId="72113E71" w:rsidR="00146790" w:rsidRPr="0063173F" w:rsidRDefault="00146790"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8A6ADA">
              <w:rPr>
                <w:rFonts w:asciiTheme="majorBidi" w:eastAsiaTheme="minorEastAsia" w:hAnsiTheme="majorBidi" w:cstheme="majorBidi"/>
                <w:color w:val="000000"/>
                <w:kern w:val="24"/>
                <w:sz w:val="20"/>
                <w:szCs w:val="20"/>
                <w:lang w:bidi="ar-YE"/>
              </w:rPr>
              <w:t>NRC will meet with Omar Sumati and Sammir to discuss the intention survey results, and Abdo Mohadab will also talk to Omar Sumati about the proposed temporary relocation idea from his side.</w:t>
            </w:r>
          </w:p>
        </w:tc>
        <w:tc>
          <w:tcPr>
            <w:tcW w:w="3389" w:type="dxa"/>
          </w:tcPr>
          <w:p w14:paraId="6F9CC6AD" w14:textId="69AF4B7F" w:rsidR="00146790" w:rsidRDefault="00021970"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IDP</w:t>
            </w:r>
            <w:r w:rsidR="004E660A">
              <w:rPr>
                <w:rFonts w:asciiTheme="majorBidi" w:eastAsiaTheme="minorEastAsia" w:hAnsiTheme="majorBidi" w:cstheme="majorBidi"/>
                <w:color w:val="000000"/>
                <w:kern w:val="24"/>
                <w:sz w:val="20"/>
                <w:szCs w:val="20"/>
                <w:lang w:bidi="ar-YE"/>
              </w:rPr>
              <w:t>s refused the relocation to Attera2</w:t>
            </w:r>
            <w:r w:rsidR="00062344">
              <w:rPr>
                <w:rFonts w:asciiTheme="majorBidi" w:eastAsiaTheme="minorEastAsia" w:hAnsiTheme="majorBidi" w:cstheme="majorBidi"/>
                <w:color w:val="000000"/>
                <w:kern w:val="24"/>
                <w:sz w:val="20"/>
                <w:szCs w:val="20"/>
                <w:lang w:bidi="ar-YE"/>
              </w:rPr>
              <w:t xml:space="preserve"> or any other</w:t>
            </w:r>
            <w:r w:rsidR="009A1DBB">
              <w:rPr>
                <w:rFonts w:asciiTheme="majorBidi" w:eastAsiaTheme="minorEastAsia" w:hAnsiTheme="majorBidi" w:cstheme="majorBidi"/>
                <w:color w:val="000000"/>
                <w:kern w:val="24"/>
                <w:sz w:val="20"/>
                <w:szCs w:val="20"/>
                <w:lang w:bidi="ar-YE"/>
              </w:rPr>
              <w:t xml:space="preserve"> location</w:t>
            </w:r>
            <w:r w:rsidR="00062344">
              <w:rPr>
                <w:rFonts w:asciiTheme="majorBidi" w:eastAsiaTheme="minorEastAsia" w:hAnsiTheme="majorBidi" w:cstheme="majorBidi"/>
                <w:color w:val="000000"/>
                <w:kern w:val="24"/>
                <w:sz w:val="20"/>
                <w:szCs w:val="20"/>
                <w:lang w:bidi="ar-YE"/>
              </w:rPr>
              <w:t xml:space="preserve"> out of Alanad</w:t>
            </w:r>
            <w:r w:rsidR="009A1DBB">
              <w:rPr>
                <w:rFonts w:asciiTheme="majorBidi" w:eastAsiaTheme="minorEastAsia" w:hAnsiTheme="majorBidi" w:cstheme="majorBidi"/>
                <w:color w:val="000000"/>
                <w:kern w:val="24"/>
                <w:sz w:val="20"/>
                <w:szCs w:val="20"/>
                <w:lang w:bidi="ar-YE"/>
              </w:rPr>
              <w:t>. ExU identified a new land</w:t>
            </w:r>
            <w:r w:rsidR="00062344">
              <w:rPr>
                <w:rFonts w:asciiTheme="majorBidi" w:eastAsiaTheme="minorEastAsia" w:hAnsiTheme="majorBidi" w:cstheme="majorBidi"/>
                <w:color w:val="000000"/>
                <w:kern w:val="24"/>
                <w:sz w:val="20"/>
                <w:szCs w:val="20"/>
                <w:lang w:bidi="ar-YE"/>
              </w:rPr>
              <w:t xml:space="preserve"> in Alanad</w:t>
            </w:r>
            <w:r w:rsidR="009A1DBB">
              <w:rPr>
                <w:rFonts w:asciiTheme="majorBidi" w:eastAsiaTheme="minorEastAsia" w:hAnsiTheme="majorBidi" w:cstheme="majorBidi"/>
                <w:color w:val="000000"/>
                <w:kern w:val="24"/>
                <w:sz w:val="20"/>
                <w:szCs w:val="20"/>
                <w:lang w:bidi="ar-YE"/>
              </w:rPr>
              <w:t xml:space="preserve">, NRC HLP team is following up with </w:t>
            </w:r>
            <w:r w:rsidR="00062344">
              <w:rPr>
                <w:rFonts w:asciiTheme="majorBidi" w:eastAsiaTheme="minorEastAsia" w:hAnsiTheme="majorBidi" w:cstheme="majorBidi"/>
                <w:color w:val="000000"/>
                <w:kern w:val="24"/>
                <w:sz w:val="20"/>
                <w:szCs w:val="20"/>
                <w:lang w:bidi="ar-YE"/>
              </w:rPr>
              <w:t>ExU HLP FP on this regard</w:t>
            </w:r>
          </w:p>
        </w:tc>
      </w:tr>
      <w:tr w:rsidR="00D44321" w:rsidRPr="008714A3" w14:paraId="439F0362" w14:textId="77777777" w:rsidTr="00C06DAD">
        <w:trPr>
          <w:trHeight w:val="409"/>
        </w:trPr>
        <w:tc>
          <w:tcPr>
            <w:tcW w:w="803" w:type="dxa"/>
            <w:vAlign w:val="center"/>
          </w:tcPr>
          <w:p w14:paraId="78341801" w14:textId="2B6EA3FA" w:rsidR="00D44321" w:rsidRPr="008A6ADA"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4</w:t>
            </w:r>
          </w:p>
        </w:tc>
        <w:tc>
          <w:tcPr>
            <w:tcW w:w="4643" w:type="dxa"/>
            <w:vAlign w:val="center"/>
          </w:tcPr>
          <w:p w14:paraId="0189D667" w14:textId="1F5AAB42" w:rsidR="00D44321" w:rsidRPr="008A6ADA" w:rsidRDefault="00D44321"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DB4C99">
              <w:rPr>
                <w:rFonts w:asciiTheme="majorBidi" w:eastAsiaTheme="minorEastAsia" w:hAnsiTheme="majorBidi" w:cstheme="majorBidi"/>
                <w:color w:val="000000"/>
                <w:kern w:val="24"/>
                <w:sz w:val="20"/>
                <w:szCs w:val="20"/>
                <w:lang w:bidi="ar-YE"/>
              </w:rPr>
              <w:t>CCCM cluster will contact IMPACT Initiatives regarding the over validation process on sex and age disaggregated data section in the SMT.</w:t>
            </w:r>
          </w:p>
        </w:tc>
        <w:tc>
          <w:tcPr>
            <w:tcW w:w="3389" w:type="dxa"/>
            <w:vAlign w:val="center"/>
          </w:tcPr>
          <w:p w14:paraId="1FF2E099" w14:textId="5F346286" w:rsidR="00D44321" w:rsidRDefault="00062344"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Done, </w:t>
            </w:r>
            <w:r w:rsidR="002F6F73" w:rsidRPr="00DB4C99">
              <w:rPr>
                <w:rFonts w:asciiTheme="majorBidi" w:eastAsiaTheme="minorEastAsia" w:hAnsiTheme="majorBidi" w:cstheme="majorBidi"/>
                <w:color w:val="000000"/>
                <w:kern w:val="24"/>
                <w:sz w:val="20"/>
                <w:szCs w:val="20"/>
                <w:lang w:bidi="ar-YE"/>
              </w:rPr>
              <w:t>IMPACT Initiatives</w:t>
            </w:r>
            <w:r w:rsidR="002F6F73">
              <w:rPr>
                <w:rFonts w:asciiTheme="majorBidi" w:eastAsiaTheme="minorEastAsia" w:hAnsiTheme="majorBidi" w:cstheme="majorBidi"/>
                <w:color w:val="000000"/>
                <w:kern w:val="24"/>
                <w:sz w:val="20"/>
                <w:szCs w:val="20"/>
                <w:lang w:bidi="ar-YE"/>
              </w:rPr>
              <w:t xml:space="preserve"> informed that they won’t be able to change </w:t>
            </w:r>
            <w:r w:rsidR="00E345B9">
              <w:rPr>
                <w:rFonts w:asciiTheme="majorBidi" w:eastAsiaTheme="minorEastAsia" w:hAnsiTheme="majorBidi" w:cstheme="majorBidi"/>
                <w:color w:val="000000"/>
                <w:kern w:val="24"/>
                <w:sz w:val="20"/>
                <w:szCs w:val="20"/>
                <w:lang w:bidi="ar-YE"/>
              </w:rPr>
              <w:t>at</w:t>
            </w:r>
            <w:r w:rsidR="002F6F73">
              <w:rPr>
                <w:rFonts w:asciiTheme="majorBidi" w:eastAsiaTheme="minorEastAsia" w:hAnsiTheme="majorBidi" w:cstheme="majorBidi"/>
                <w:color w:val="000000"/>
                <w:kern w:val="24"/>
                <w:sz w:val="20"/>
                <w:szCs w:val="20"/>
                <w:lang w:bidi="ar-YE"/>
              </w:rPr>
              <w:t xml:space="preserve"> this</w:t>
            </w:r>
            <w:r w:rsidR="00E345B9">
              <w:rPr>
                <w:rFonts w:asciiTheme="majorBidi" w:eastAsiaTheme="minorEastAsia" w:hAnsiTheme="majorBidi" w:cstheme="majorBidi"/>
                <w:color w:val="000000"/>
                <w:kern w:val="24"/>
                <w:sz w:val="20"/>
                <w:szCs w:val="20"/>
                <w:lang w:bidi="ar-YE"/>
              </w:rPr>
              <w:t xml:space="preserve"> specific</w:t>
            </w:r>
            <w:r w:rsidR="002F6F73">
              <w:rPr>
                <w:rFonts w:asciiTheme="majorBidi" w:eastAsiaTheme="minorEastAsia" w:hAnsiTheme="majorBidi" w:cstheme="majorBidi"/>
                <w:color w:val="000000"/>
                <w:kern w:val="24"/>
                <w:sz w:val="20"/>
                <w:szCs w:val="20"/>
                <w:lang w:bidi="ar-YE"/>
              </w:rPr>
              <w:t xml:space="preserve"> time as it would affect the yearly trend analyses. However, there will be a review for the tool, where IMWG </w:t>
            </w:r>
            <w:r w:rsidR="00E345B9">
              <w:rPr>
                <w:rFonts w:asciiTheme="majorBidi" w:eastAsiaTheme="minorEastAsia" w:hAnsiTheme="majorBidi" w:cstheme="majorBidi"/>
                <w:color w:val="000000"/>
                <w:kern w:val="24"/>
                <w:sz w:val="20"/>
                <w:szCs w:val="20"/>
                <w:lang w:bidi="ar-YE"/>
              </w:rPr>
              <w:t>can address and do these modifications.</w:t>
            </w:r>
          </w:p>
        </w:tc>
      </w:tr>
      <w:tr w:rsidR="00D44321" w:rsidRPr="008714A3" w14:paraId="002AEEA0" w14:textId="77777777" w:rsidTr="00C06DAD">
        <w:trPr>
          <w:cnfStyle w:val="000000100000" w:firstRow="0" w:lastRow="0" w:firstColumn="0" w:lastColumn="0" w:oddVBand="0" w:evenVBand="0" w:oddHBand="1" w:evenHBand="0" w:firstRowFirstColumn="0" w:firstRowLastColumn="0" w:lastRowFirstColumn="0" w:lastRowLastColumn="0"/>
          <w:trHeight w:val="409"/>
        </w:trPr>
        <w:tc>
          <w:tcPr>
            <w:tcW w:w="803" w:type="dxa"/>
            <w:vAlign w:val="center"/>
          </w:tcPr>
          <w:p w14:paraId="52A5C5AC" w14:textId="550D0368" w:rsidR="00D44321" w:rsidRPr="008A6ADA"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5</w:t>
            </w:r>
          </w:p>
        </w:tc>
        <w:tc>
          <w:tcPr>
            <w:tcW w:w="4643" w:type="dxa"/>
            <w:vAlign w:val="center"/>
          </w:tcPr>
          <w:p w14:paraId="3C9D324C" w14:textId="3244E53B" w:rsidR="00D44321" w:rsidRPr="008A6ADA" w:rsidRDefault="00D44321"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DB4C99">
              <w:rPr>
                <w:rFonts w:asciiTheme="majorBidi" w:eastAsiaTheme="minorEastAsia" w:hAnsiTheme="majorBidi" w:cstheme="majorBidi"/>
                <w:color w:val="000000"/>
                <w:kern w:val="24"/>
                <w:sz w:val="20"/>
                <w:szCs w:val="20"/>
                <w:lang w:bidi="ar-YE"/>
              </w:rPr>
              <w:t>ACTED will share information about the IDPs who sold off site assets, and the ExU will follow up on this.</w:t>
            </w:r>
          </w:p>
        </w:tc>
        <w:tc>
          <w:tcPr>
            <w:tcW w:w="3389" w:type="dxa"/>
            <w:vAlign w:val="center"/>
          </w:tcPr>
          <w:p w14:paraId="759F6D24" w14:textId="0C587B44" w:rsidR="00D44321" w:rsidRDefault="000A522D"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Ongoing, </w:t>
            </w:r>
            <w:r w:rsidR="00E6240E">
              <w:rPr>
                <w:rFonts w:asciiTheme="majorBidi" w:eastAsiaTheme="minorEastAsia" w:hAnsiTheme="majorBidi" w:cstheme="majorBidi"/>
                <w:color w:val="000000"/>
                <w:kern w:val="24"/>
                <w:sz w:val="20"/>
                <w:szCs w:val="20"/>
                <w:lang w:bidi="ar-YE"/>
              </w:rPr>
              <w:t xml:space="preserve">ACTED shared </w:t>
            </w:r>
            <w:r w:rsidR="009D6C30">
              <w:rPr>
                <w:rFonts w:asciiTheme="majorBidi" w:eastAsiaTheme="minorEastAsia" w:hAnsiTheme="majorBidi" w:cstheme="majorBidi"/>
                <w:color w:val="000000"/>
                <w:kern w:val="24"/>
                <w:sz w:val="20"/>
                <w:szCs w:val="20"/>
                <w:lang w:bidi="ar-YE"/>
              </w:rPr>
              <w:t>detai</w:t>
            </w:r>
            <w:r w:rsidR="00E16A5D">
              <w:rPr>
                <w:rFonts w:asciiTheme="majorBidi" w:eastAsiaTheme="minorEastAsia" w:hAnsiTheme="majorBidi" w:cstheme="majorBidi"/>
                <w:color w:val="000000"/>
                <w:kern w:val="24"/>
                <w:sz w:val="20"/>
                <w:szCs w:val="20"/>
                <w:lang w:bidi="ar-YE"/>
              </w:rPr>
              <w:t>led</w:t>
            </w:r>
            <w:r w:rsidR="009D6C30">
              <w:rPr>
                <w:rFonts w:asciiTheme="majorBidi" w:eastAsiaTheme="minorEastAsia" w:hAnsiTheme="majorBidi" w:cstheme="majorBidi"/>
                <w:color w:val="000000"/>
                <w:kern w:val="24"/>
                <w:sz w:val="20"/>
                <w:szCs w:val="20"/>
                <w:lang w:bidi="ar-YE"/>
              </w:rPr>
              <w:t xml:space="preserve"> information</w:t>
            </w:r>
            <w:r w:rsidR="005D1F17">
              <w:rPr>
                <w:rFonts w:asciiTheme="majorBidi" w:eastAsiaTheme="minorEastAsia" w:hAnsiTheme="majorBidi" w:cstheme="majorBidi"/>
                <w:color w:val="000000"/>
                <w:kern w:val="24"/>
                <w:sz w:val="20"/>
                <w:szCs w:val="20"/>
                <w:lang w:bidi="ar-YE"/>
              </w:rPr>
              <w:t xml:space="preserve"> </w:t>
            </w:r>
            <w:r w:rsidR="009D6C30">
              <w:rPr>
                <w:rFonts w:asciiTheme="majorBidi" w:eastAsiaTheme="minorEastAsia" w:hAnsiTheme="majorBidi" w:cstheme="majorBidi"/>
                <w:color w:val="000000"/>
                <w:kern w:val="24"/>
                <w:sz w:val="20"/>
                <w:szCs w:val="20"/>
                <w:lang w:bidi="ar-YE"/>
              </w:rPr>
              <w:t>re the assets selling issue</w:t>
            </w:r>
            <w:r w:rsidR="00E52250">
              <w:rPr>
                <w:rFonts w:asciiTheme="majorBidi" w:eastAsiaTheme="minorEastAsia" w:hAnsiTheme="majorBidi" w:cstheme="majorBidi"/>
                <w:color w:val="000000"/>
                <w:kern w:val="24"/>
                <w:sz w:val="20"/>
                <w:szCs w:val="20"/>
                <w:lang w:bidi="ar-YE"/>
              </w:rPr>
              <w:t xml:space="preserve"> by 27</w:t>
            </w:r>
            <w:r w:rsidR="00E52250" w:rsidRPr="00E52250">
              <w:rPr>
                <w:rFonts w:asciiTheme="majorBidi" w:eastAsiaTheme="minorEastAsia" w:hAnsiTheme="majorBidi" w:cstheme="majorBidi"/>
                <w:color w:val="000000"/>
                <w:kern w:val="24"/>
                <w:sz w:val="20"/>
                <w:szCs w:val="20"/>
                <w:vertAlign w:val="superscript"/>
                <w:lang w:bidi="ar-YE"/>
              </w:rPr>
              <w:t>th</w:t>
            </w:r>
            <w:r w:rsidR="00E52250">
              <w:rPr>
                <w:rFonts w:asciiTheme="majorBidi" w:eastAsiaTheme="minorEastAsia" w:hAnsiTheme="majorBidi" w:cstheme="majorBidi"/>
                <w:color w:val="000000"/>
                <w:kern w:val="24"/>
                <w:sz w:val="20"/>
                <w:szCs w:val="20"/>
                <w:lang w:bidi="ar-YE"/>
              </w:rPr>
              <w:t xml:space="preserve"> of Sept, ExU </w:t>
            </w:r>
            <w:r w:rsidR="00E345B9">
              <w:rPr>
                <w:rFonts w:asciiTheme="majorBidi" w:eastAsiaTheme="minorEastAsia" w:hAnsiTheme="majorBidi" w:cstheme="majorBidi"/>
                <w:color w:val="000000"/>
                <w:kern w:val="24"/>
                <w:sz w:val="20"/>
                <w:szCs w:val="20"/>
                <w:lang w:bidi="ar-YE"/>
              </w:rPr>
              <w:t>will share the investigation report with recommendation on the coming period.</w:t>
            </w:r>
          </w:p>
        </w:tc>
      </w:tr>
      <w:tr w:rsidR="001F527F" w:rsidRPr="008714A3" w14:paraId="329228E1" w14:textId="77777777" w:rsidTr="008D413E">
        <w:trPr>
          <w:trHeight w:val="409"/>
        </w:trPr>
        <w:tc>
          <w:tcPr>
            <w:tcW w:w="803" w:type="dxa"/>
            <w:vAlign w:val="center"/>
          </w:tcPr>
          <w:p w14:paraId="770C2413" w14:textId="48DD041A" w:rsidR="001F527F"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6</w:t>
            </w:r>
          </w:p>
        </w:tc>
        <w:tc>
          <w:tcPr>
            <w:tcW w:w="4643" w:type="dxa"/>
          </w:tcPr>
          <w:p w14:paraId="27D0E59D" w14:textId="79CC66EE" w:rsidR="001F527F" w:rsidRPr="00DB4C99"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897D00">
              <w:rPr>
                <w:rFonts w:asciiTheme="majorBidi" w:eastAsiaTheme="minorEastAsia" w:hAnsiTheme="majorBidi" w:cstheme="majorBidi"/>
                <w:color w:val="000000"/>
                <w:kern w:val="24"/>
                <w:sz w:val="20"/>
                <w:szCs w:val="20"/>
                <w:lang w:bidi="ar-YE"/>
              </w:rPr>
              <w:t>FMF to share detailed information with ExU re the returnees who took the solar lamps from Al Kasarah IDP site.</w:t>
            </w:r>
          </w:p>
        </w:tc>
        <w:tc>
          <w:tcPr>
            <w:tcW w:w="3389" w:type="dxa"/>
            <w:vAlign w:val="center"/>
          </w:tcPr>
          <w:p w14:paraId="1405837E" w14:textId="3195BD89" w:rsidR="001F527F"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Pending</w:t>
            </w:r>
          </w:p>
        </w:tc>
      </w:tr>
      <w:tr w:rsidR="00D44321" w:rsidRPr="008714A3" w14:paraId="454FABE7" w14:textId="77777777" w:rsidTr="00C06DAD">
        <w:trPr>
          <w:cnfStyle w:val="000000100000" w:firstRow="0" w:lastRow="0" w:firstColumn="0" w:lastColumn="0" w:oddVBand="0" w:evenVBand="0" w:oddHBand="1" w:evenHBand="0" w:firstRowFirstColumn="0" w:firstRowLastColumn="0" w:lastRowFirstColumn="0" w:lastRowLastColumn="0"/>
          <w:trHeight w:val="409"/>
        </w:trPr>
        <w:tc>
          <w:tcPr>
            <w:tcW w:w="803" w:type="dxa"/>
            <w:vAlign w:val="center"/>
          </w:tcPr>
          <w:p w14:paraId="2D537B9D" w14:textId="4817BF4E" w:rsidR="00D44321" w:rsidRPr="008A6ADA"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7</w:t>
            </w:r>
          </w:p>
        </w:tc>
        <w:tc>
          <w:tcPr>
            <w:tcW w:w="4643" w:type="dxa"/>
            <w:vAlign w:val="center"/>
          </w:tcPr>
          <w:p w14:paraId="76BA0D06" w14:textId="2F8D6BE9" w:rsidR="00D44321" w:rsidRPr="008A6ADA" w:rsidRDefault="00D44321"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DB4C99">
              <w:rPr>
                <w:rFonts w:asciiTheme="majorBidi" w:eastAsiaTheme="minorEastAsia" w:hAnsiTheme="majorBidi" w:cstheme="majorBidi"/>
                <w:color w:val="000000"/>
                <w:kern w:val="24"/>
                <w:sz w:val="20"/>
                <w:szCs w:val="20"/>
                <w:lang w:bidi="ar-YE"/>
              </w:rPr>
              <w:t>ExU to decide on Arrounah IDP site location, either under Almmafer or Alwaziahiah district’s boundaries.</w:t>
            </w:r>
            <w:r w:rsidR="00E345B9">
              <w:rPr>
                <w:rFonts w:asciiTheme="majorBidi" w:eastAsiaTheme="minorEastAsia" w:hAnsiTheme="majorBidi" w:cstheme="majorBidi"/>
                <w:color w:val="000000"/>
                <w:kern w:val="24"/>
                <w:sz w:val="20"/>
                <w:szCs w:val="20"/>
                <w:lang w:bidi="ar-YE"/>
              </w:rPr>
              <w:t xml:space="preserve"> </w:t>
            </w:r>
            <w:r w:rsidR="00E345B9">
              <w:rPr>
                <w:rFonts w:asciiTheme="majorBidi" w:eastAsiaTheme="minorEastAsia" w:hAnsiTheme="majorBidi" w:cstheme="majorBidi"/>
                <w:color w:val="000000"/>
                <w:kern w:val="24"/>
                <w:sz w:val="20"/>
                <w:szCs w:val="20"/>
                <w:lang w:bidi="ar-YE"/>
              </w:rPr>
              <w:lastRenderedPageBreak/>
              <w:t xml:space="preserve">ExU mentioned that this will require a decision from local authorities, which will need sometime on this. </w:t>
            </w:r>
            <w:r w:rsidR="00E345B9" w:rsidRPr="0008584B">
              <w:rPr>
                <w:rFonts w:asciiTheme="majorBidi" w:eastAsiaTheme="minorEastAsia" w:hAnsiTheme="majorBidi" w:cstheme="majorBidi"/>
                <w:color w:val="000000"/>
                <w:kern w:val="24"/>
                <w:sz w:val="20"/>
                <w:szCs w:val="20"/>
                <w:lang w:bidi="ar-YE"/>
              </w:rPr>
              <w:t xml:space="preserve">CCCM Cluster IM will </w:t>
            </w:r>
            <w:r w:rsidR="00E345B9">
              <w:rPr>
                <w:rFonts w:asciiTheme="majorBidi" w:eastAsiaTheme="minorEastAsia" w:hAnsiTheme="majorBidi" w:cstheme="majorBidi"/>
                <w:color w:val="000000"/>
                <w:kern w:val="24"/>
                <w:sz w:val="20"/>
                <w:szCs w:val="20"/>
                <w:lang w:bidi="ar-YE"/>
              </w:rPr>
              <w:t>locate</w:t>
            </w:r>
            <w:r w:rsidR="00E345B9" w:rsidRPr="0008584B">
              <w:rPr>
                <w:rFonts w:asciiTheme="majorBidi" w:eastAsiaTheme="minorEastAsia" w:hAnsiTheme="majorBidi" w:cstheme="majorBidi"/>
                <w:color w:val="000000"/>
                <w:kern w:val="24"/>
                <w:sz w:val="20"/>
                <w:szCs w:val="20"/>
                <w:lang w:bidi="ar-YE"/>
              </w:rPr>
              <w:t xml:space="preserve"> the site location on the map and will use the OCHA boundaries mapping </w:t>
            </w:r>
            <w:r w:rsidR="00E345B9">
              <w:rPr>
                <w:rFonts w:asciiTheme="majorBidi" w:eastAsiaTheme="minorEastAsia" w:hAnsiTheme="majorBidi" w:cstheme="majorBidi"/>
                <w:color w:val="000000"/>
                <w:kern w:val="24"/>
                <w:sz w:val="20"/>
                <w:szCs w:val="20"/>
                <w:lang w:bidi="ar-YE"/>
              </w:rPr>
              <w:t>to decide.</w:t>
            </w:r>
          </w:p>
        </w:tc>
        <w:tc>
          <w:tcPr>
            <w:tcW w:w="3389" w:type="dxa"/>
            <w:vAlign w:val="center"/>
          </w:tcPr>
          <w:p w14:paraId="5A929AF6" w14:textId="4586B89F" w:rsidR="00D44321" w:rsidRDefault="00E345B9"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lastRenderedPageBreak/>
              <w:t xml:space="preserve">As per OCHA maps, Arrunah is located in Al Maafer district, however there is </w:t>
            </w:r>
            <w:r>
              <w:rPr>
                <w:rFonts w:asciiTheme="majorBidi" w:eastAsiaTheme="minorEastAsia" w:hAnsiTheme="majorBidi" w:cstheme="majorBidi"/>
                <w:color w:val="000000"/>
                <w:kern w:val="24"/>
                <w:sz w:val="20"/>
                <w:szCs w:val="20"/>
                <w:lang w:bidi="ar-YE"/>
              </w:rPr>
              <w:lastRenderedPageBreak/>
              <w:t xml:space="preserve">no access from Al Maffer area, but Al Waziahiha district. </w:t>
            </w:r>
          </w:p>
        </w:tc>
      </w:tr>
      <w:tr w:rsidR="002F6F73" w:rsidRPr="008714A3" w14:paraId="6EF3BB7C" w14:textId="77777777" w:rsidTr="008D40B0">
        <w:trPr>
          <w:trHeight w:val="409"/>
        </w:trPr>
        <w:tc>
          <w:tcPr>
            <w:tcW w:w="803" w:type="dxa"/>
            <w:vAlign w:val="center"/>
          </w:tcPr>
          <w:p w14:paraId="684D7847" w14:textId="3D2FB15A" w:rsidR="002F6F73"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lastRenderedPageBreak/>
              <w:t>8</w:t>
            </w:r>
          </w:p>
        </w:tc>
        <w:tc>
          <w:tcPr>
            <w:tcW w:w="4643" w:type="dxa"/>
          </w:tcPr>
          <w:p w14:paraId="7F0C322D" w14:textId="356D54C5" w:rsidR="002F6F73" w:rsidRPr="00DB4C99"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Liaise a meeting to discuss the way forward re Kadama Almaload assets.</w:t>
            </w:r>
          </w:p>
        </w:tc>
        <w:tc>
          <w:tcPr>
            <w:tcW w:w="3389" w:type="dxa"/>
            <w:vAlign w:val="center"/>
          </w:tcPr>
          <w:p w14:paraId="11EDE841" w14:textId="15ED0294" w:rsidR="002F6F73"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Pending</w:t>
            </w:r>
          </w:p>
        </w:tc>
      </w:tr>
      <w:tr w:rsidR="002F6F73" w:rsidRPr="008714A3" w14:paraId="5A9E562E" w14:textId="77777777" w:rsidTr="008D40B0">
        <w:trPr>
          <w:cnfStyle w:val="000000100000" w:firstRow="0" w:lastRow="0" w:firstColumn="0" w:lastColumn="0" w:oddVBand="0" w:evenVBand="0" w:oddHBand="1" w:evenHBand="0" w:firstRowFirstColumn="0" w:firstRowLastColumn="0" w:lastRowFirstColumn="0" w:lastRowLastColumn="0"/>
          <w:trHeight w:val="409"/>
        </w:trPr>
        <w:tc>
          <w:tcPr>
            <w:tcW w:w="803" w:type="dxa"/>
            <w:vAlign w:val="center"/>
          </w:tcPr>
          <w:p w14:paraId="45E0431C" w14:textId="2D7B5A96" w:rsidR="002F6F73"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9</w:t>
            </w:r>
          </w:p>
        </w:tc>
        <w:tc>
          <w:tcPr>
            <w:tcW w:w="4643" w:type="dxa"/>
          </w:tcPr>
          <w:p w14:paraId="477B60FD" w14:textId="03AACCC0" w:rsidR="002F6F73" w:rsidRPr="00DB4C99"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sidRPr="00116AAC">
              <w:rPr>
                <w:rFonts w:asciiTheme="majorBidi" w:eastAsiaTheme="minorEastAsia" w:hAnsiTheme="majorBidi" w:cstheme="majorBidi"/>
                <w:color w:val="000000"/>
                <w:kern w:val="24"/>
                <w:sz w:val="20"/>
                <w:szCs w:val="20"/>
                <w:lang w:bidi="ar-YE"/>
              </w:rPr>
              <w:t>AoBWC will share a report on its analysis of disabilities.</w:t>
            </w:r>
            <w:r>
              <w:rPr>
                <w:rFonts w:asciiTheme="majorBidi" w:eastAsiaTheme="minorEastAsia" w:hAnsiTheme="majorBidi" w:cstheme="majorBidi"/>
                <w:color w:val="000000"/>
                <w:kern w:val="24"/>
                <w:sz w:val="20"/>
                <w:szCs w:val="20"/>
                <w:lang w:bidi="ar-YE"/>
              </w:rPr>
              <w:t xml:space="preserve"> </w:t>
            </w:r>
            <w:r w:rsidRPr="00116AAC">
              <w:rPr>
                <w:rFonts w:asciiTheme="majorBidi" w:eastAsiaTheme="minorEastAsia" w:hAnsiTheme="majorBidi" w:cstheme="majorBidi"/>
                <w:color w:val="000000"/>
                <w:kern w:val="24"/>
                <w:sz w:val="20"/>
                <w:szCs w:val="20"/>
                <w:lang w:bidi="ar-YE"/>
              </w:rPr>
              <w:t>ExU will share a report on disabilities that it conducted in four governorates.</w:t>
            </w:r>
          </w:p>
        </w:tc>
        <w:tc>
          <w:tcPr>
            <w:tcW w:w="3389" w:type="dxa"/>
            <w:vAlign w:val="center"/>
          </w:tcPr>
          <w:p w14:paraId="63449F40" w14:textId="5637C165" w:rsidR="002F6F73"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Done</w:t>
            </w:r>
          </w:p>
        </w:tc>
      </w:tr>
      <w:tr w:rsidR="002F6F73" w:rsidRPr="008714A3" w14:paraId="525AFC81" w14:textId="77777777" w:rsidTr="008D40B0">
        <w:trPr>
          <w:trHeight w:val="409"/>
        </w:trPr>
        <w:tc>
          <w:tcPr>
            <w:tcW w:w="803" w:type="dxa"/>
            <w:vAlign w:val="center"/>
          </w:tcPr>
          <w:p w14:paraId="31B176A9" w14:textId="20971DFC" w:rsidR="002F6F73" w:rsidRDefault="001F527F"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10</w:t>
            </w:r>
          </w:p>
        </w:tc>
        <w:tc>
          <w:tcPr>
            <w:tcW w:w="4643" w:type="dxa"/>
          </w:tcPr>
          <w:p w14:paraId="0021F702" w14:textId="47F82E46" w:rsidR="002F6F73" w:rsidRPr="00DB4C99"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CCCM Cluster to invite </w:t>
            </w:r>
            <w:r w:rsidRPr="00EC639F">
              <w:rPr>
                <w:rFonts w:asciiTheme="majorBidi" w:eastAsiaTheme="minorEastAsia" w:hAnsiTheme="majorBidi" w:cstheme="majorBidi"/>
                <w:color w:val="000000"/>
                <w:kern w:val="24"/>
                <w:sz w:val="20"/>
                <w:szCs w:val="20"/>
                <w:lang w:bidi="ar-YE"/>
              </w:rPr>
              <w:t xml:space="preserve">Protection and Health Clusters </w:t>
            </w:r>
            <w:r>
              <w:rPr>
                <w:rFonts w:asciiTheme="majorBidi" w:eastAsiaTheme="minorEastAsia" w:hAnsiTheme="majorBidi" w:cstheme="majorBidi"/>
                <w:color w:val="000000"/>
                <w:kern w:val="24"/>
                <w:sz w:val="20"/>
                <w:szCs w:val="20"/>
                <w:lang w:bidi="ar-YE"/>
              </w:rPr>
              <w:t xml:space="preserve">to </w:t>
            </w:r>
            <w:r w:rsidRPr="00EC639F">
              <w:rPr>
                <w:rFonts w:asciiTheme="majorBidi" w:eastAsiaTheme="minorEastAsia" w:hAnsiTheme="majorBidi" w:cstheme="majorBidi"/>
                <w:color w:val="000000"/>
                <w:kern w:val="24"/>
                <w:sz w:val="20"/>
                <w:szCs w:val="20"/>
                <w:lang w:bidi="ar-YE"/>
              </w:rPr>
              <w:t xml:space="preserve">attend the </w:t>
            </w:r>
            <w:r>
              <w:rPr>
                <w:rFonts w:asciiTheme="majorBidi" w:eastAsiaTheme="minorEastAsia" w:hAnsiTheme="majorBidi" w:cstheme="majorBidi"/>
                <w:color w:val="000000"/>
                <w:kern w:val="24"/>
                <w:sz w:val="20"/>
                <w:szCs w:val="20"/>
                <w:lang w:bidi="ar-YE"/>
              </w:rPr>
              <w:t>October</w:t>
            </w:r>
            <w:r w:rsidRPr="00EC639F">
              <w:rPr>
                <w:rFonts w:asciiTheme="majorBidi" w:eastAsiaTheme="minorEastAsia" w:hAnsiTheme="majorBidi" w:cstheme="majorBidi"/>
                <w:color w:val="000000"/>
                <w:kern w:val="24"/>
                <w:sz w:val="20"/>
                <w:szCs w:val="20"/>
                <w:lang w:bidi="ar-YE"/>
              </w:rPr>
              <w:t xml:space="preserve"> </w:t>
            </w:r>
            <w:r>
              <w:rPr>
                <w:rFonts w:asciiTheme="majorBidi" w:eastAsiaTheme="minorEastAsia" w:hAnsiTheme="majorBidi" w:cstheme="majorBidi"/>
                <w:color w:val="000000"/>
                <w:kern w:val="24"/>
                <w:sz w:val="20"/>
                <w:szCs w:val="20"/>
                <w:lang w:bidi="ar-YE"/>
              </w:rPr>
              <w:t xml:space="preserve">coordination </w:t>
            </w:r>
            <w:r w:rsidRPr="00EC639F">
              <w:rPr>
                <w:rFonts w:asciiTheme="majorBidi" w:eastAsiaTheme="minorEastAsia" w:hAnsiTheme="majorBidi" w:cstheme="majorBidi"/>
                <w:color w:val="000000"/>
                <w:kern w:val="24"/>
                <w:sz w:val="20"/>
                <w:szCs w:val="20"/>
                <w:lang w:bidi="ar-YE"/>
              </w:rPr>
              <w:t>meeting</w:t>
            </w:r>
            <w:r>
              <w:rPr>
                <w:rFonts w:asciiTheme="majorBidi" w:eastAsiaTheme="minorEastAsia" w:hAnsiTheme="majorBidi" w:cstheme="majorBidi"/>
                <w:color w:val="000000"/>
                <w:kern w:val="24"/>
                <w:sz w:val="20"/>
                <w:szCs w:val="20"/>
                <w:lang w:bidi="ar-YE"/>
              </w:rPr>
              <w:t xml:space="preserve">; </w:t>
            </w:r>
            <w:r w:rsidRPr="00EC639F">
              <w:rPr>
                <w:rFonts w:asciiTheme="majorBidi" w:eastAsiaTheme="minorEastAsia" w:hAnsiTheme="majorBidi" w:cstheme="majorBidi"/>
                <w:color w:val="000000"/>
                <w:kern w:val="24"/>
                <w:sz w:val="20"/>
                <w:szCs w:val="20"/>
                <w:lang w:bidi="ar-YE"/>
              </w:rPr>
              <w:t>CCCM Cluster will</w:t>
            </w:r>
            <w:r>
              <w:rPr>
                <w:rFonts w:asciiTheme="majorBidi" w:eastAsiaTheme="minorEastAsia" w:hAnsiTheme="majorBidi" w:cstheme="majorBidi"/>
                <w:color w:val="000000"/>
                <w:kern w:val="24"/>
                <w:sz w:val="20"/>
                <w:szCs w:val="20"/>
                <w:lang w:bidi="ar-YE"/>
              </w:rPr>
              <w:t xml:space="preserve"> conduct a preparation session before the </w:t>
            </w:r>
            <w:r w:rsidRPr="00EC639F">
              <w:rPr>
                <w:rFonts w:asciiTheme="majorBidi" w:eastAsiaTheme="minorEastAsia" w:hAnsiTheme="majorBidi" w:cstheme="majorBidi"/>
                <w:color w:val="000000"/>
                <w:kern w:val="24"/>
                <w:sz w:val="20"/>
                <w:szCs w:val="20"/>
                <w:lang w:bidi="ar-YE"/>
              </w:rPr>
              <w:t>presentation</w:t>
            </w:r>
            <w:r>
              <w:rPr>
                <w:rFonts w:asciiTheme="majorBidi" w:eastAsiaTheme="minorEastAsia" w:hAnsiTheme="majorBidi" w:cstheme="majorBidi"/>
                <w:color w:val="000000"/>
                <w:kern w:val="24"/>
                <w:sz w:val="20"/>
                <w:szCs w:val="20"/>
                <w:lang w:bidi="ar-YE"/>
              </w:rPr>
              <w:t>.</w:t>
            </w:r>
          </w:p>
        </w:tc>
        <w:tc>
          <w:tcPr>
            <w:tcW w:w="3389" w:type="dxa"/>
            <w:vAlign w:val="center"/>
          </w:tcPr>
          <w:p w14:paraId="320DB163" w14:textId="6625D62A" w:rsidR="002F6F73" w:rsidRDefault="002F6F73" w:rsidP="006E701B">
            <w:pPr>
              <w:pStyle w:val="NormalWeb"/>
              <w:spacing w:before="0" w:beforeAutospacing="0" w:after="0" w:afterAutospacing="0"/>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Done</w:t>
            </w:r>
          </w:p>
        </w:tc>
      </w:tr>
    </w:tbl>
    <w:p w14:paraId="1E0353CA" w14:textId="77777777" w:rsidR="001F527F" w:rsidRDefault="001F527F" w:rsidP="006E701B">
      <w:pPr>
        <w:pStyle w:val="Heading1"/>
        <w:jc w:val="both"/>
        <w:rPr>
          <w:rFonts w:eastAsia="Times New Roman"/>
          <w:b w:val="0"/>
          <w:bCs w:val="0"/>
          <w:color w:val="2A87C8"/>
          <w:sz w:val="28"/>
          <w:szCs w:val="28"/>
        </w:rPr>
      </w:pPr>
      <w:r w:rsidRPr="001F527F">
        <w:rPr>
          <w:rFonts w:eastAsia="Times New Roman"/>
          <w:color w:val="2A87C8"/>
          <w:sz w:val="28"/>
          <w:szCs w:val="28"/>
        </w:rPr>
        <w:t>Protection Assistance, and Criteria [Mohammed Mukhawesh] [Manal Baaes Q&amp;A]</w:t>
      </w:r>
    </w:p>
    <w:p w14:paraId="3C7C65ED" w14:textId="6997B312" w:rsidR="001F527F" w:rsidRDefault="00C54480" w:rsidP="006E701B">
      <w:pPr>
        <w:jc w:val="both"/>
        <w:rPr>
          <w:rFonts w:asciiTheme="majorBidi" w:eastAsiaTheme="minorEastAsia" w:hAnsiTheme="majorBidi" w:cstheme="majorBidi"/>
          <w:i/>
          <w:iCs/>
          <w:color w:val="000000"/>
          <w:kern w:val="24"/>
          <w:sz w:val="20"/>
          <w:szCs w:val="20"/>
          <w:u w:val="single"/>
          <w:lang w:bidi="ar-YE"/>
        </w:rPr>
      </w:pPr>
      <w:r w:rsidRPr="00C54480">
        <w:rPr>
          <w:rFonts w:asciiTheme="majorBidi" w:eastAsiaTheme="minorEastAsia" w:hAnsiTheme="majorBidi" w:cstheme="majorBidi"/>
          <w:i/>
          <w:iCs/>
          <w:color w:val="000000"/>
          <w:kern w:val="24"/>
          <w:sz w:val="20"/>
          <w:szCs w:val="20"/>
          <w:u w:val="single"/>
          <w:lang w:bidi="ar-YE"/>
        </w:rPr>
        <w:t>Protection Cluster Activity guide is attached.</w:t>
      </w:r>
    </w:p>
    <w:p w14:paraId="7BBDA97B" w14:textId="30DC9186" w:rsidR="00C54480" w:rsidRPr="00C54480" w:rsidRDefault="00C54480" w:rsidP="006E701B">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object w:dxaOrig="1508" w:dyaOrig="984" w14:anchorId="18C79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Acrobat.Document.DC" ShapeID="_x0000_i1025" DrawAspect="Icon" ObjectID="_1764422616" r:id="rId9"/>
        </w:object>
      </w:r>
    </w:p>
    <w:p w14:paraId="3762D5BD" w14:textId="6BF166AA" w:rsidR="006E701B" w:rsidRPr="006E701B" w:rsidRDefault="00C54480" w:rsidP="00114057">
      <w:pPr>
        <w:jc w:val="both"/>
        <w:rPr>
          <w:rFonts w:asciiTheme="majorBidi" w:eastAsiaTheme="minorEastAsia" w:hAnsiTheme="majorBidi" w:cstheme="majorBidi"/>
          <w:color w:val="000000"/>
          <w:kern w:val="24"/>
          <w:sz w:val="20"/>
          <w:szCs w:val="20"/>
          <w:lang w:bidi="ar-YE"/>
        </w:rPr>
      </w:pPr>
      <w:r w:rsidRPr="00C54480">
        <w:rPr>
          <w:rFonts w:asciiTheme="majorBidi" w:eastAsiaTheme="minorEastAsia" w:hAnsiTheme="majorBidi" w:cstheme="majorBidi"/>
          <w:color w:val="000000"/>
          <w:kern w:val="24"/>
          <w:sz w:val="20"/>
          <w:szCs w:val="20"/>
          <w:lang w:bidi="ar-YE"/>
        </w:rPr>
        <w:t xml:space="preserve">In addition to the standard Protection Cash Assistance (PCA), </w:t>
      </w:r>
      <w:r w:rsidR="001E39F3">
        <w:rPr>
          <w:rFonts w:asciiTheme="majorBidi" w:eastAsiaTheme="minorEastAsia" w:hAnsiTheme="majorBidi" w:cstheme="majorBidi"/>
          <w:color w:val="000000"/>
          <w:kern w:val="24"/>
          <w:sz w:val="20"/>
          <w:szCs w:val="20"/>
          <w:lang w:bidi="ar-YE"/>
        </w:rPr>
        <w:t xml:space="preserve">Protection </w:t>
      </w:r>
      <w:r w:rsidRPr="00C54480">
        <w:rPr>
          <w:rFonts w:asciiTheme="majorBidi" w:eastAsiaTheme="minorEastAsia" w:hAnsiTheme="majorBidi" w:cstheme="majorBidi"/>
          <w:color w:val="000000"/>
          <w:kern w:val="24"/>
          <w:sz w:val="20"/>
          <w:szCs w:val="20"/>
          <w:lang w:bidi="ar-YE"/>
        </w:rPr>
        <w:t xml:space="preserve">was </w:t>
      </w:r>
      <w:r w:rsidR="001E39F3">
        <w:rPr>
          <w:rFonts w:asciiTheme="majorBidi" w:eastAsiaTheme="minorEastAsia" w:hAnsiTheme="majorBidi" w:cstheme="majorBidi"/>
          <w:color w:val="000000"/>
          <w:kern w:val="24"/>
          <w:sz w:val="20"/>
          <w:szCs w:val="20"/>
          <w:lang w:bidi="ar-YE"/>
        </w:rPr>
        <w:t>including also</w:t>
      </w:r>
      <w:r w:rsidRPr="00C54480">
        <w:rPr>
          <w:rFonts w:asciiTheme="majorBidi" w:eastAsiaTheme="minorEastAsia" w:hAnsiTheme="majorBidi" w:cstheme="majorBidi"/>
          <w:color w:val="000000"/>
          <w:kern w:val="24"/>
          <w:sz w:val="20"/>
          <w:szCs w:val="20"/>
          <w:lang w:bidi="ar-YE"/>
        </w:rPr>
        <w:t xml:space="preserve"> Multi-Purpose Cash Assistance (MPCA) program </w:t>
      </w:r>
      <w:r w:rsidR="001E39F3">
        <w:rPr>
          <w:rFonts w:asciiTheme="majorBidi" w:eastAsiaTheme="minorEastAsia" w:hAnsiTheme="majorBidi" w:cstheme="majorBidi"/>
          <w:color w:val="000000"/>
          <w:kern w:val="24"/>
          <w:sz w:val="20"/>
          <w:szCs w:val="20"/>
          <w:lang w:bidi="ar-YE"/>
        </w:rPr>
        <w:t>that</w:t>
      </w:r>
      <w:r w:rsidRPr="00C54480">
        <w:rPr>
          <w:rFonts w:asciiTheme="majorBidi" w:eastAsiaTheme="minorEastAsia" w:hAnsiTheme="majorBidi" w:cstheme="majorBidi"/>
          <w:color w:val="000000"/>
          <w:kern w:val="24"/>
          <w:sz w:val="20"/>
          <w:szCs w:val="20"/>
          <w:lang w:bidi="ar-YE"/>
        </w:rPr>
        <w:t xml:space="preserve"> had a broader scope than the PCA and could be used to cover a wider range of expenses, including healthcare. However, due to funding constraints, the MPCA program was discontinued last year.</w:t>
      </w:r>
    </w:p>
    <w:p w14:paraId="65AE8422" w14:textId="77777777" w:rsidR="006E701B" w:rsidRPr="006E701B" w:rsidRDefault="006E701B" w:rsidP="00114057">
      <w:pPr>
        <w:jc w:val="both"/>
        <w:rPr>
          <w:rFonts w:asciiTheme="majorBidi" w:eastAsiaTheme="minorEastAsia" w:hAnsiTheme="majorBidi" w:cstheme="majorBidi"/>
          <w:color w:val="000000"/>
          <w:kern w:val="24"/>
          <w:sz w:val="20"/>
          <w:szCs w:val="20"/>
          <w:lang w:bidi="ar-YE"/>
        </w:rPr>
      </w:pPr>
      <w:r w:rsidRPr="006E701B">
        <w:rPr>
          <w:rFonts w:asciiTheme="majorBidi" w:eastAsiaTheme="minorEastAsia" w:hAnsiTheme="majorBidi" w:cstheme="majorBidi"/>
          <w:color w:val="000000"/>
          <w:kern w:val="24"/>
          <w:sz w:val="20"/>
          <w:szCs w:val="20"/>
          <w:lang w:bidi="ar-YE"/>
        </w:rPr>
        <w:t>Protection is supporting lifesaving cases that fall under other sectors. However, this is not their primary responsibility, and they intervene as a last resort.</w:t>
      </w:r>
    </w:p>
    <w:p w14:paraId="355ED5C1" w14:textId="736CFD4A" w:rsidR="006E701B" w:rsidRPr="006E701B" w:rsidRDefault="006E701B" w:rsidP="00114057">
      <w:pPr>
        <w:jc w:val="both"/>
        <w:rPr>
          <w:rFonts w:asciiTheme="majorBidi" w:eastAsiaTheme="minorEastAsia" w:hAnsiTheme="majorBidi" w:cstheme="majorBidi"/>
          <w:color w:val="000000"/>
          <w:kern w:val="24"/>
          <w:sz w:val="20"/>
          <w:szCs w:val="20"/>
          <w:lang w:bidi="ar-YE"/>
        </w:rPr>
      </w:pPr>
      <w:r w:rsidRPr="006E701B">
        <w:rPr>
          <w:rFonts w:asciiTheme="majorBidi" w:eastAsiaTheme="minorEastAsia" w:hAnsiTheme="majorBidi" w:cstheme="majorBidi"/>
          <w:color w:val="000000"/>
          <w:kern w:val="24"/>
          <w:sz w:val="20"/>
          <w:szCs w:val="20"/>
          <w:lang w:bidi="ar-YE"/>
        </w:rPr>
        <w:t xml:space="preserve">Health partners </w:t>
      </w:r>
      <w:r w:rsidR="00114057">
        <w:rPr>
          <w:rFonts w:asciiTheme="majorBidi" w:eastAsiaTheme="minorEastAsia" w:hAnsiTheme="majorBidi" w:cstheme="majorBidi"/>
          <w:color w:val="000000"/>
          <w:kern w:val="24"/>
          <w:sz w:val="20"/>
          <w:szCs w:val="20"/>
          <w:lang w:bidi="ar-YE"/>
        </w:rPr>
        <w:t>support</w:t>
      </w:r>
      <w:r w:rsidRPr="006E701B">
        <w:rPr>
          <w:rFonts w:asciiTheme="majorBidi" w:eastAsiaTheme="minorEastAsia" w:hAnsiTheme="majorBidi" w:cstheme="majorBidi"/>
          <w:color w:val="000000"/>
          <w:kern w:val="24"/>
          <w:sz w:val="20"/>
          <w:szCs w:val="20"/>
          <w:lang w:bidi="ar-YE"/>
        </w:rPr>
        <w:t xml:space="preserve"> emergency healthcare but are also advocating for support for IDPs with chronic diseases</w:t>
      </w:r>
      <w:r w:rsidR="00114057">
        <w:rPr>
          <w:rFonts w:asciiTheme="majorBidi" w:eastAsiaTheme="minorEastAsia" w:hAnsiTheme="majorBidi" w:cstheme="majorBidi"/>
          <w:color w:val="000000"/>
          <w:kern w:val="24"/>
          <w:sz w:val="20"/>
          <w:szCs w:val="20"/>
          <w:lang w:bidi="ar-YE"/>
        </w:rPr>
        <w:t xml:space="preserve">. For some urgent cases, including surgical or chronic cases, </w:t>
      </w:r>
      <w:r w:rsidRPr="006E701B">
        <w:rPr>
          <w:rFonts w:asciiTheme="majorBidi" w:eastAsiaTheme="minorEastAsia" w:hAnsiTheme="majorBidi" w:cstheme="majorBidi"/>
          <w:color w:val="000000"/>
          <w:kern w:val="24"/>
          <w:sz w:val="20"/>
          <w:szCs w:val="20"/>
          <w:lang w:bidi="ar-YE"/>
        </w:rPr>
        <w:t xml:space="preserve">Health </w:t>
      </w:r>
      <w:r w:rsidR="00114057">
        <w:rPr>
          <w:rFonts w:asciiTheme="majorBidi" w:eastAsiaTheme="minorEastAsia" w:hAnsiTheme="majorBidi" w:cstheme="majorBidi"/>
          <w:color w:val="000000"/>
          <w:kern w:val="24"/>
          <w:sz w:val="20"/>
          <w:szCs w:val="20"/>
          <w:lang w:bidi="ar-YE"/>
        </w:rPr>
        <w:t>c</w:t>
      </w:r>
      <w:r w:rsidRPr="006E701B">
        <w:rPr>
          <w:rFonts w:asciiTheme="majorBidi" w:eastAsiaTheme="minorEastAsia" w:hAnsiTheme="majorBidi" w:cstheme="majorBidi"/>
          <w:color w:val="000000"/>
          <w:kern w:val="24"/>
          <w:sz w:val="20"/>
          <w:szCs w:val="20"/>
          <w:lang w:bidi="ar-YE"/>
        </w:rPr>
        <w:t>luster</w:t>
      </w:r>
      <w:r w:rsidR="00114057">
        <w:rPr>
          <w:rFonts w:asciiTheme="majorBidi" w:eastAsiaTheme="minorEastAsia" w:hAnsiTheme="majorBidi" w:cstheme="majorBidi"/>
          <w:color w:val="000000"/>
          <w:kern w:val="24"/>
          <w:sz w:val="20"/>
          <w:szCs w:val="20"/>
          <w:lang w:bidi="ar-YE"/>
        </w:rPr>
        <w:t xml:space="preserve">/partners </w:t>
      </w:r>
      <w:r w:rsidRPr="006E701B">
        <w:rPr>
          <w:rFonts w:asciiTheme="majorBidi" w:eastAsiaTheme="minorEastAsia" w:hAnsiTheme="majorBidi" w:cstheme="majorBidi"/>
          <w:color w:val="000000"/>
          <w:kern w:val="24"/>
          <w:sz w:val="20"/>
          <w:szCs w:val="20"/>
          <w:lang w:bidi="ar-YE"/>
        </w:rPr>
        <w:t xml:space="preserve">is communicating directly with partners in health facilities or facility managers to serve </w:t>
      </w:r>
      <w:r w:rsidR="00114057">
        <w:rPr>
          <w:rFonts w:asciiTheme="majorBidi" w:eastAsiaTheme="minorEastAsia" w:hAnsiTheme="majorBidi" w:cstheme="majorBidi"/>
          <w:color w:val="000000"/>
          <w:kern w:val="24"/>
          <w:sz w:val="20"/>
          <w:szCs w:val="20"/>
          <w:lang w:bidi="ar-YE"/>
        </w:rPr>
        <w:t>such cases</w:t>
      </w:r>
      <w:r w:rsidRPr="006E701B">
        <w:rPr>
          <w:rFonts w:asciiTheme="majorBidi" w:eastAsiaTheme="minorEastAsia" w:hAnsiTheme="majorBidi" w:cstheme="majorBidi"/>
          <w:color w:val="000000"/>
          <w:kern w:val="24"/>
          <w:sz w:val="20"/>
          <w:szCs w:val="20"/>
          <w:lang w:bidi="ar-YE"/>
        </w:rPr>
        <w:t>.</w:t>
      </w:r>
    </w:p>
    <w:p w14:paraId="57350670" w14:textId="6A608C74" w:rsidR="006E701B" w:rsidRPr="00114057" w:rsidRDefault="00114057" w:rsidP="00114057">
      <w:pPr>
        <w:jc w:val="both"/>
        <w:rPr>
          <w:rFonts w:asciiTheme="majorBidi" w:eastAsiaTheme="minorEastAsia" w:hAnsiTheme="majorBidi" w:cstheme="majorBidi"/>
          <w:b/>
          <w:bCs/>
          <w:color w:val="000000"/>
          <w:kern w:val="24"/>
          <w:sz w:val="20"/>
          <w:szCs w:val="20"/>
          <w:lang w:bidi="ar-YE"/>
        </w:rPr>
      </w:pPr>
      <w:r w:rsidRPr="00114057">
        <w:rPr>
          <w:rFonts w:asciiTheme="majorBidi" w:eastAsiaTheme="minorEastAsia" w:hAnsiTheme="majorBidi" w:cstheme="majorBidi"/>
          <w:b/>
          <w:bCs/>
          <w:color w:val="000000"/>
          <w:kern w:val="24"/>
          <w:sz w:val="20"/>
          <w:szCs w:val="20"/>
          <w:lang w:bidi="ar-YE"/>
        </w:rPr>
        <w:t xml:space="preserve">AP: </w:t>
      </w:r>
      <w:r w:rsidR="006E701B" w:rsidRPr="00114057">
        <w:rPr>
          <w:rFonts w:asciiTheme="majorBidi" w:eastAsiaTheme="minorEastAsia" w:hAnsiTheme="majorBidi" w:cstheme="majorBidi"/>
          <w:b/>
          <w:bCs/>
          <w:color w:val="000000"/>
          <w:kern w:val="24"/>
          <w:sz w:val="20"/>
          <w:szCs w:val="20"/>
          <w:lang w:bidi="ar-YE"/>
        </w:rPr>
        <w:t>Health Cluster</w:t>
      </w:r>
      <w:r w:rsidRPr="00114057">
        <w:rPr>
          <w:rFonts w:asciiTheme="majorBidi" w:eastAsiaTheme="minorEastAsia" w:hAnsiTheme="majorBidi" w:cstheme="majorBidi"/>
          <w:b/>
          <w:bCs/>
          <w:color w:val="000000"/>
          <w:kern w:val="24"/>
          <w:sz w:val="20"/>
          <w:szCs w:val="20"/>
          <w:lang w:bidi="ar-YE"/>
        </w:rPr>
        <w:t xml:space="preserve"> to s</w:t>
      </w:r>
      <w:r w:rsidR="006E701B" w:rsidRPr="00114057">
        <w:rPr>
          <w:rFonts w:asciiTheme="majorBidi" w:eastAsiaTheme="minorEastAsia" w:hAnsiTheme="majorBidi" w:cstheme="majorBidi"/>
          <w:b/>
          <w:bCs/>
          <w:color w:val="000000"/>
          <w:kern w:val="24"/>
          <w:sz w:val="20"/>
          <w:szCs w:val="20"/>
          <w:lang w:bidi="ar-YE"/>
        </w:rPr>
        <w:t xml:space="preserve">hare health service mapping with contacts </w:t>
      </w:r>
      <w:r>
        <w:rPr>
          <w:rFonts w:asciiTheme="majorBidi" w:eastAsiaTheme="minorEastAsia" w:hAnsiTheme="majorBidi" w:cstheme="majorBidi"/>
          <w:b/>
          <w:bCs/>
          <w:color w:val="000000"/>
          <w:kern w:val="24"/>
          <w:sz w:val="20"/>
          <w:szCs w:val="20"/>
          <w:lang w:bidi="ar-YE"/>
        </w:rPr>
        <w:t>of</w:t>
      </w:r>
      <w:r w:rsidR="006E701B" w:rsidRPr="00114057">
        <w:rPr>
          <w:rFonts w:asciiTheme="majorBidi" w:eastAsiaTheme="minorEastAsia" w:hAnsiTheme="majorBidi" w:cstheme="majorBidi"/>
          <w:b/>
          <w:bCs/>
          <w:color w:val="000000"/>
          <w:kern w:val="24"/>
          <w:sz w:val="20"/>
          <w:szCs w:val="20"/>
          <w:lang w:bidi="ar-YE"/>
        </w:rPr>
        <w:t xml:space="preserve"> the focal point in health facilities and partners working in districts to facilitate referrals between CCCM and health actors.</w:t>
      </w:r>
    </w:p>
    <w:p w14:paraId="45F8C7D7" w14:textId="0BA04443" w:rsidR="006E701B" w:rsidRPr="00114057" w:rsidRDefault="00114057" w:rsidP="00114057">
      <w:pPr>
        <w:jc w:val="both"/>
        <w:rPr>
          <w:rFonts w:asciiTheme="majorBidi" w:eastAsiaTheme="minorEastAsia" w:hAnsiTheme="majorBidi" w:cstheme="majorBidi"/>
          <w:b/>
          <w:bCs/>
          <w:color w:val="000000"/>
          <w:kern w:val="24"/>
          <w:sz w:val="20"/>
          <w:szCs w:val="20"/>
          <w:lang w:bidi="ar-YE"/>
        </w:rPr>
      </w:pPr>
      <w:r w:rsidRPr="00114057">
        <w:rPr>
          <w:rFonts w:asciiTheme="majorBidi" w:eastAsiaTheme="minorEastAsia" w:hAnsiTheme="majorBidi" w:cstheme="majorBidi"/>
          <w:b/>
          <w:bCs/>
          <w:color w:val="000000"/>
          <w:kern w:val="24"/>
          <w:sz w:val="20"/>
          <w:szCs w:val="20"/>
          <w:lang w:bidi="ar-YE"/>
        </w:rPr>
        <w:t>AP:</w:t>
      </w:r>
      <w:r w:rsidR="006E701B" w:rsidRPr="00114057">
        <w:rPr>
          <w:rFonts w:asciiTheme="majorBidi" w:eastAsiaTheme="minorEastAsia" w:hAnsiTheme="majorBidi" w:cstheme="majorBidi"/>
          <w:b/>
          <w:bCs/>
          <w:color w:val="000000"/>
          <w:kern w:val="24"/>
          <w:sz w:val="20"/>
          <w:szCs w:val="20"/>
          <w:lang w:bidi="ar-YE"/>
        </w:rPr>
        <w:t xml:space="preserve"> Protection Cluster</w:t>
      </w:r>
      <w:r w:rsidRPr="00114057">
        <w:rPr>
          <w:rFonts w:asciiTheme="majorBidi" w:eastAsiaTheme="minorEastAsia" w:hAnsiTheme="majorBidi" w:cstheme="majorBidi"/>
          <w:b/>
          <w:bCs/>
          <w:color w:val="000000"/>
          <w:kern w:val="24"/>
          <w:sz w:val="20"/>
          <w:szCs w:val="20"/>
          <w:lang w:bidi="ar-YE"/>
        </w:rPr>
        <w:t xml:space="preserve"> to s</w:t>
      </w:r>
      <w:r w:rsidR="006E701B" w:rsidRPr="00114057">
        <w:rPr>
          <w:rFonts w:asciiTheme="majorBidi" w:eastAsiaTheme="minorEastAsia" w:hAnsiTheme="majorBidi" w:cstheme="majorBidi"/>
          <w:b/>
          <w:bCs/>
          <w:color w:val="000000"/>
          <w:kern w:val="24"/>
          <w:sz w:val="20"/>
          <w:szCs w:val="20"/>
          <w:lang w:bidi="ar-YE"/>
        </w:rPr>
        <w:t>hare their service mapping to be reached as a last resort in case a health partner is unable to respond to some health cases. Protection interventions will be based on protection criteria and a protection point of view</w:t>
      </w:r>
    </w:p>
    <w:p w14:paraId="54B1D7E7" w14:textId="0B89EF94" w:rsidR="00385B47" w:rsidRDefault="00114057" w:rsidP="00114057">
      <w:pPr>
        <w:jc w:val="both"/>
        <w:rPr>
          <w:rFonts w:asciiTheme="majorBidi" w:eastAsiaTheme="minorEastAsia" w:hAnsiTheme="majorBidi" w:cstheme="majorBidi"/>
          <w:b/>
          <w:bCs/>
          <w:color w:val="000000"/>
          <w:kern w:val="24"/>
          <w:sz w:val="20"/>
          <w:szCs w:val="20"/>
          <w:lang w:bidi="ar-YE"/>
        </w:rPr>
      </w:pPr>
      <w:r w:rsidRPr="00114057">
        <w:rPr>
          <w:rFonts w:asciiTheme="majorBidi" w:eastAsiaTheme="minorEastAsia" w:hAnsiTheme="majorBidi" w:cstheme="majorBidi"/>
          <w:b/>
          <w:bCs/>
          <w:color w:val="000000"/>
          <w:kern w:val="24"/>
          <w:sz w:val="20"/>
          <w:szCs w:val="20"/>
          <w:lang w:bidi="ar-YE"/>
        </w:rPr>
        <w:t xml:space="preserve">AP: CCCM and Health cluster to prepare for a joint mission </w:t>
      </w:r>
      <w:r>
        <w:rPr>
          <w:rFonts w:asciiTheme="majorBidi" w:eastAsiaTheme="minorEastAsia" w:hAnsiTheme="majorBidi" w:cstheme="majorBidi"/>
          <w:b/>
          <w:bCs/>
          <w:color w:val="000000"/>
          <w:kern w:val="24"/>
          <w:sz w:val="20"/>
          <w:szCs w:val="20"/>
          <w:lang w:bidi="ar-YE"/>
        </w:rPr>
        <w:t>into IDP sites in Aden, and Lahj.</w:t>
      </w:r>
    </w:p>
    <w:p w14:paraId="2E93541F" w14:textId="4CD32CBD" w:rsidR="00114057" w:rsidRDefault="00114057" w:rsidP="00114057">
      <w:pPr>
        <w:pStyle w:val="Heading1"/>
        <w:jc w:val="both"/>
        <w:rPr>
          <w:rFonts w:eastAsia="Times New Roman"/>
          <w:b w:val="0"/>
          <w:bCs w:val="0"/>
          <w:color w:val="2A87C8"/>
          <w:sz w:val="28"/>
          <w:szCs w:val="28"/>
        </w:rPr>
      </w:pPr>
      <w:r w:rsidRPr="00114057">
        <w:rPr>
          <w:rFonts w:eastAsia="Times New Roman"/>
          <w:color w:val="2A87C8"/>
          <w:sz w:val="28"/>
          <w:szCs w:val="28"/>
        </w:rPr>
        <w:t>Community Contribution and Participation Project - Ateera IDP site Lahj</w:t>
      </w:r>
    </w:p>
    <w:p w14:paraId="4AEE0FB3" w14:textId="58A63479" w:rsidR="00272279" w:rsidRDefault="00272279" w:rsidP="00272279">
      <w:pPr>
        <w:jc w:val="both"/>
        <w:rPr>
          <w:rFonts w:asciiTheme="majorBidi" w:eastAsiaTheme="minorEastAsia" w:hAnsiTheme="majorBidi" w:cstheme="majorBidi"/>
          <w:i/>
          <w:iCs/>
          <w:color w:val="000000"/>
          <w:kern w:val="24"/>
          <w:sz w:val="20"/>
          <w:szCs w:val="20"/>
          <w:u w:val="single"/>
          <w:lang w:bidi="ar-YE"/>
        </w:rPr>
      </w:pPr>
      <w:r>
        <w:rPr>
          <w:rFonts w:asciiTheme="majorBidi" w:eastAsiaTheme="minorEastAsia" w:hAnsiTheme="majorBidi" w:cstheme="majorBidi"/>
          <w:i/>
          <w:iCs/>
          <w:color w:val="000000"/>
          <w:kern w:val="24"/>
          <w:sz w:val="20"/>
          <w:szCs w:val="20"/>
          <w:u w:val="single"/>
          <w:lang w:bidi="ar-YE"/>
        </w:rPr>
        <w:t>CCCM DRC Garabage Collection – Community participation and contribution project</w:t>
      </w:r>
      <w:r w:rsidRPr="00C54480">
        <w:rPr>
          <w:rFonts w:asciiTheme="majorBidi" w:eastAsiaTheme="minorEastAsia" w:hAnsiTheme="majorBidi" w:cstheme="majorBidi"/>
          <w:i/>
          <w:iCs/>
          <w:color w:val="000000"/>
          <w:kern w:val="24"/>
          <w:sz w:val="20"/>
          <w:szCs w:val="20"/>
          <w:u w:val="single"/>
          <w:lang w:bidi="ar-YE"/>
        </w:rPr>
        <w:t>.</w:t>
      </w:r>
    </w:p>
    <w:p w14:paraId="2CE1B736" w14:textId="53D54FB2" w:rsidR="006E701B" w:rsidRDefault="00272279" w:rsidP="00272279">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object w:dxaOrig="1508" w:dyaOrig="984" w14:anchorId="258EC9D7">
          <v:shape id="_x0000_i1026" type="#_x0000_t75" style="width:75.5pt;height:49pt" o:ole="">
            <v:imagedata r:id="rId10" o:title=""/>
          </v:shape>
          <o:OLEObject Type="Embed" ProgID="PowerPoint.Show.12" ShapeID="_x0000_i1026" DrawAspect="Icon" ObjectID="_1764422617" r:id="rId11"/>
        </w:object>
      </w:r>
    </w:p>
    <w:p w14:paraId="22F4DA94" w14:textId="39E8E14A" w:rsidR="004C2298" w:rsidRPr="004C2298" w:rsidRDefault="004C2298" w:rsidP="004C2298">
      <w:pPr>
        <w:jc w:val="both"/>
        <w:rPr>
          <w:rFonts w:asciiTheme="majorBidi" w:eastAsiaTheme="minorEastAsia" w:hAnsiTheme="majorBidi" w:cstheme="majorBidi"/>
          <w:color w:val="000000"/>
          <w:kern w:val="24"/>
          <w:sz w:val="20"/>
          <w:szCs w:val="20"/>
          <w:lang w:bidi="ar-YE"/>
        </w:rPr>
      </w:pPr>
      <w:r w:rsidRPr="004C2298">
        <w:rPr>
          <w:rFonts w:asciiTheme="majorBidi" w:eastAsiaTheme="minorEastAsia" w:hAnsiTheme="majorBidi" w:cstheme="majorBidi"/>
          <w:color w:val="000000"/>
          <w:kern w:val="24"/>
          <w:sz w:val="20"/>
          <w:szCs w:val="20"/>
          <w:lang w:bidi="ar-YE"/>
        </w:rPr>
        <w:lastRenderedPageBreak/>
        <w:t xml:space="preserve">Due to a lack of humanitarian interventions related to solid waste management, the situation in IDP </w:t>
      </w:r>
      <w:r>
        <w:rPr>
          <w:rFonts w:asciiTheme="majorBidi" w:eastAsiaTheme="minorEastAsia" w:hAnsiTheme="majorBidi" w:cstheme="majorBidi"/>
          <w:color w:val="000000"/>
          <w:kern w:val="24"/>
          <w:sz w:val="20"/>
          <w:szCs w:val="20"/>
          <w:lang w:bidi="ar-YE"/>
        </w:rPr>
        <w:t>sites</w:t>
      </w:r>
      <w:r w:rsidRPr="004C2298">
        <w:rPr>
          <w:rFonts w:asciiTheme="majorBidi" w:eastAsiaTheme="minorEastAsia" w:hAnsiTheme="majorBidi" w:cstheme="majorBidi"/>
          <w:color w:val="000000"/>
          <w:kern w:val="24"/>
          <w:sz w:val="20"/>
          <w:szCs w:val="20"/>
          <w:lang w:bidi="ar-YE"/>
        </w:rPr>
        <w:t xml:space="preserve"> deteriorated significantly. In response, DRC initiated a CLP to empower IDPs to take charge of solid waste management in their </w:t>
      </w:r>
      <w:r>
        <w:rPr>
          <w:rFonts w:asciiTheme="majorBidi" w:eastAsiaTheme="minorEastAsia" w:hAnsiTheme="majorBidi" w:cstheme="majorBidi"/>
          <w:color w:val="000000"/>
          <w:kern w:val="24"/>
          <w:sz w:val="20"/>
          <w:szCs w:val="20"/>
          <w:lang w:bidi="ar-YE"/>
        </w:rPr>
        <w:t>sites. this project was piloted in two sites, Ateera 1, and Alrebat IDP sites</w:t>
      </w:r>
      <w:r w:rsidRPr="004C2298">
        <w:rPr>
          <w:rFonts w:asciiTheme="majorBidi" w:eastAsiaTheme="minorEastAsia" w:hAnsiTheme="majorBidi" w:cstheme="majorBidi"/>
          <w:color w:val="000000"/>
          <w:kern w:val="24"/>
          <w:sz w:val="20"/>
          <w:szCs w:val="20"/>
          <w:lang w:bidi="ar-YE"/>
        </w:rPr>
        <w:t>.</w:t>
      </w:r>
    </w:p>
    <w:p w14:paraId="043EA1D5" w14:textId="23294C0B" w:rsidR="004C2298" w:rsidRPr="004C2298" w:rsidRDefault="004C2298" w:rsidP="004C2298">
      <w:pPr>
        <w:jc w:val="both"/>
        <w:rPr>
          <w:rFonts w:asciiTheme="majorBidi" w:eastAsiaTheme="minorEastAsia" w:hAnsiTheme="majorBidi" w:cstheme="majorBidi"/>
          <w:color w:val="000000"/>
          <w:kern w:val="24"/>
          <w:sz w:val="20"/>
          <w:szCs w:val="20"/>
          <w:lang w:bidi="ar-YE"/>
        </w:rPr>
      </w:pPr>
      <w:r w:rsidRPr="004C2298">
        <w:rPr>
          <w:rFonts w:asciiTheme="majorBidi" w:eastAsiaTheme="minorEastAsia" w:hAnsiTheme="majorBidi" w:cstheme="majorBidi"/>
          <w:color w:val="000000"/>
          <w:kern w:val="24"/>
          <w:sz w:val="20"/>
          <w:szCs w:val="20"/>
          <w:lang w:bidi="ar-YE"/>
        </w:rPr>
        <w:t>Prior to implementing t</w:t>
      </w:r>
      <w:r>
        <w:rPr>
          <w:rFonts w:asciiTheme="majorBidi" w:eastAsiaTheme="minorEastAsia" w:hAnsiTheme="majorBidi" w:cstheme="majorBidi"/>
          <w:color w:val="000000"/>
          <w:kern w:val="24"/>
          <w:sz w:val="20"/>
          <w:szCs w:val="20"/>
          <w:lang w:bidi="ar-YE"/>
        </w:rPr>
        <w:t>his project</w:t>
      </w:r>
      <w:r w:rsidRPr="004C2298">
        <w:rPr>
          <w:rFonts w:asciiTheme="majorBidi" w:eastAsiaTheme="minorEastAsia" w:hAnsiTheme="majorBidi" w:cstheme="majorBidi"/>
          <w:color w:val="000000"/>
          <w:kern w:val="24"/>
          <w:sz w:val="20"/>
          <w:szCs w:val="20"/>
          <w:lang w:bidi="ar-YE"/>
        </w:rPr>
        <w:t xml:space="preserve">, DRC conducted awareness sessions to educate IDPs about the importance of </w:t>
      </w:r>
      <w:r>
        <w:rPr>
          <w:rFonts w:asciiTheme="majorBidi" w:eastAsiaTheme="minorEastAsia" w:hAnsiTheme="majorBidi" w:cstheme="majorBidi"/>
          <w:color w:val="000000"/>
          <w:kern w:val="24"/>
          <w:sz w:val="20"/>
          <w:szCs w:val="20"/>
          <w:lang w:bidi="ar-YE"/>
        </w:rPr>
        <w:t xml:space="preserve">hygiene, </w:t>
      </w:r>
      <w:r w:rsidRPr="004C2298">
        <w:rPr>
          <w:rFonts w:asciiTheme="majorBidi" w:eastAsiaTheme="minorEastAsia" w:hAnsiTheme="majorBidi" w:cstheme="majorBidi"/>
          <w:color w:val="000000"/>
          <w:kern w:val="24"/>
          <w:sz w:val="20"/>
          <w:szCs w:val="20"/>
          <w:lang w:bidi="ar-YE"/>
        </w:rPr>
        <w:t>waste disposal and highlight the potential for community-driven solutions. Through multiple FGDs, IDPs identified the challenges they faced in managing solid waste and proposed solutions. The ExU played a crucial role throughout the process, providing guidance</w:t>
      </w:r>
      <w:r>
        <w:rPr>
          <w:rFonts w:asciiTheme="majorBidi" w:eastAsiaTheme="minorEastAsia" w:hAnsiTheme="majorBidi" w:cstheme="majorBidi"/>
          <w:color w:val="000000"/>
          <w:kern w:val="24"/>
          <w:sz w:val="20"/>
          <w:szCs w:val="20"/>
          <w:lang w:bidi="ar-YE"/>
        </w:rPr>
        <w:t xml:space="preserve"> and support</w:t>
      </w:r>
      <w:r w:rsidRPr="004C2298">
        <w:rPr>
          <w:rFonts w:asciiTheme="majorBidi" w:eastAsiaTheme="minorEastAsia" w:hAnsiTheme="majorBidi" w:cstheme="majorBidi"/>
          <w:color w:val="000000"/>
          <w:kern w:val="24"/>
          <w:sz w:val="20"/>
          <w:szCs w:val="20"/>
          <w:lang w:bidi="ar-YE"/>
        </w:rPr>
        <w:t xml:space="preserve"> from the awareness-raising phase to the facilitation and coordination</w:t>
      </w:r>
      <w:r w:rsidR="00892496">
        <w:rPr>
          <w:rFonts w:asciiTheme="majorBidi" w:eastAsiaTheme="minorEastAsia" w:hAnsiTheme="majorBidi" w:cstheme="majorBidi"/>
          <w:color w:val="000000"/>
          <w:kern w:val="24"/>
          <w:sz w:val="20"/>
          <w:szCs w:val="20"/>
          <w:lang w:bidi="ar-YE"/>
        </w:rPr>
        <w:t>/liaising</w:t>
      </w:r>
      <w:r w:rsidRPr="004C2298">
        <w:rPr>
          <w:rFonts w:asciiTheme="majorBidi" w:eastAsiaTheme="minorEastAsia" w:hAnsiTheme="majorBidi" w:cstheme="majorBidi"/>
          <w:color w:val="000000"/>
          <w:kern w:val="24"/>
          <w:sz w:val="20"/>
          <w:szCs w:val="20"/>
          <w:lang w:bidi="ar-YE"/>
        </w:rPr>
        <w:t xml:space="preserve"> with the Cleaning Fund.</w:t>
      </w:r>
    </w:p>
    <w:p w14:paraId="4C72E020" w14:textId="4D3D2F69" w:rsidR="004C2298" w:rsidRPr="004C2298" w:rsidRDefault="004C2298" w:rsidP="004C2298">
      <w:pPr>
        <w:jc w:val="both"/>
        <w:rPr>
          <w:rFonts w:asciiTheme="majorBidi" w:eastAsiaTheme="minorEastAsia" w:hAnsiTheme="majorBidi" w:cstheme="majorBidi"/>
          <w:color w:val="000000"/>
          <w:kern w:val="24"/>
          <w:sz w:val="20"/>
          <w:szCs w:val="20"/>
          <w:lang w:bidi="ar-YE"/>
        </w:rPr>
      </w:pPr>
      <w:r w:rsidRPr="004C2298">
        <w:rPr>
          <w:rFonts w:asciiTheme="majorBidi" w:eastAsiaTheme="minorEastAsia" w:hAnsiTheme="majorBidi" w:cstheme="majorBidi"/>
          <w:color w:val="000000"/>
          <w:kern w:val="24"/>
          <w:sz w:val="20"/>
          <w:szCs w:val="20"/>
          <w:lang w:bidi="ar-YE"/>
        </w:rPr>
        <w:t>A Community Committee was established with defined responsibilities, including ownership and maintenance of a small truck for garbage collection. To motivate IDPs and cover operational costs, the CC was tasked with collecting 500 Yemeni Rial from each IDP household. To ensure transparency, the CC was obligated to issue weekly financial reports detailing the use of the collected funds.</w:t>
      </w:r>
    </w:p>
    <w:p w14:paraId="38972528" w14:textId="5248297D" w:rsidR="004C2298" w:rsidRDefault="00892496" w:rsidP="00892496">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All agreed that such</w:t>
      </w:r>
      <w:r w:rsidR="004C2298" w:rsidRPr="004C2298">
        <w:rPr>
          <w:rFonts w:asciiTheme="majorBidi" w:eastAsiaTheme="minorEastAsia" w:hAnsiTheme="majorBidi" w:cstheme="majorBidi"/>
          <w:color w:val="000000"/>
          <w:kern w:val="24"/>
          <w:sz w:val="20"/>
          <w:szCs w:val="20"/>
          <w:lang w:bidi="ar-YE"/>
        </w:rPr>
        <w:t xml:space="preserve"> CLP has empowered IDPs to take ownership of solid waste management in their </w:t>
      </w:r>
      <w:r>
        <w:rPr>
          <w:rFonts w:asciiTheme="majorBidi" w:eastAsiaTheme="minorEastAsia" w:hAnsiTheme="majorBidi" w:cstheme="majorBidi"/>
          <w:color w:val="000000"/>
          <w:kern w:val="24"/>
          <w:sz w:val="20"/>
          <w:szCs w:val="20"/>
          <w:lang w:bidi="ar-YE"/>
        </w:rPr>
        <w:t>sites</w:t>
      </w:r>
      <w:r w:rsidR="004C2298" w:rsidRPr="004C2298">
        <w:rPr>
          <w:rFonts w:asciiTheme="majorBidi" w:eastAsiaTheme="minorEastAsia" w:hAnsiTheme="majorBidi" w:cstheme="majorBidi"/>
          <w:color w:val="000000"/>
          <w:kern w:val="24"/>
          <w:sz w:val="20"/>
          <w:szCs w:val="20"/>
          <w:lang w:bidi="ar-YE"/>
        </w:rPr>
        <w:t xml:space="preserve">, leading to </w:t>
      </w:r>
      <w:r>
        <w:rPr>
          <w:rFonts w:asciiTheme="majorBidi" w:eastAsiaTheme="minorEastAsia" w:hAnsiTheme="majorBidi" w:cstheme="majorBidi"/>
          <w:color w:val="000000"/>
          <w:kern w:val="24"/>
          <w:sz w:val="20"/>
          <w:szCs w:val="20"/>
          <w:lang w:bidi="ar-YE"/>
        </w:rPr>
        <w:t xml:space="preserve">reducing the dependency on humanitarian assistances. </w:t>
      </w:r>
    </w:p>
    <w:p w14:paraId="356C7F58" w14:textId="37832CEC" w:rsidR="00442729" w:rsidRPr="00442729" w:rsidRDefault="00442729" w:rsidP="00892496">
      <w:pPr>
        <w:jc w:val="both"/>
        <w:rPr>
          <w:rFonts w:asciiTheme="majorBidi" w:eastAsiaTheme="minorEastAsia" w:hAnsiTheme="majorBidi" w:cstheme="majorBidi"/>
          <w:b/>
          <w:bCs/>
          <w:color w:val="000000"/>
          <w:kern w:val="24"/>
          <w:sz w:val="20"/>
          <w:szCs w:val="20"/>
          <w:lang w:bidi="ar-YE"/>
        </w:rPr>
      </w:pPr>
      <w:r w:rsidRPr="00442729">
        <w:rPr>
          <w:rFonts w:asciiTheme="majorBidi" w:eastAsiaTheme="minorEastAsia" w:hAnsiTheme="majorBidi" w:cstheme="majorBidi"/>
          <w:b/>
          <w:bCs/>
          <w:color w:val="000000"/>
          <w:kern w:val="24"/>
          <w:sz w:val="20"/>
          <w:szCs w:val="20"/>
          <w:lang w:bidi="ar-YE"/>
        </w:rPr>
        <w:t>AP: DRC to share BoQs and cost for the waste disposal CLP.</w:t>
      </w:r>
    </w:p>
    <w:p w14:paraId="175F7B58" w14:textId="6DE12A6F" w:rsidR="006E701B" w:rsidRPr="00892496" w:rsidRDefault="00892496" w:rsidP="00892496">
      <w:pPr>
        <w:pStyle w:val="Heading1"/>
        <w:jc w:val="both"/>
        <w:rPr>
          <w:rFonts w:eastAsia="Times New Roman"/>
          <w:color w:val="2A87C8"/>
          <w:sz w:val="28"/>
          <w:szCs w:val="28"/>
        </w:rPr>
      </w:pPr>
      <w:r w:rsidRPr="00892496">
        <w:rPr>
          <w:rFonts w:eastAsia="Times New Roman"/>
          <w:color w:val="2A87C8"/>
          <w:sz w:val="28"/>
          <w:szCs w:val="28"/>
        </w:rPr>
        <w:t>Ex. Unit/ CCCM Cluster &amp; Partners challenges and updates</w:t>
      </w:r>
    </w:p>
    <w:p w14:paraId="3A8AE79F" w14:textId="1969B5FF" w:rsidR="00442729" w:rsidRPr="008C16DD" w:rsidRDefault="00442729" w:rsidP="00442729">
      <w:pPr>
        <w:jc w:val="both"/>
        <w:rPr>
          <w:rFonts w:asciiTheme="majorBidi" w:eastAsiaTheme="minorEastAsia" w:hAnsiTheme="majorBidi" w:cstheme="majorBidi"/>
          <w:b/>
          <w:bCs/>
          <w:color w:val="000000"/>
          <w:kern w:val="24"/>
          <w:sz w:val="20"/>
          <w:szCs w:val="20"/>
          <w:lang w:bidi="ar-YE"/>
        </w:rPr>
      </w:pPr>
      <w:r w:rsidRPr="008C16DD">
        <w:rPr>
          <w:rFonts w:asciiTheme="majorBidi" w:eastAsiaTheme="minorEastAsia" w:hAnsiTheme="majorBidi" w:cstheme="majorBidi"/>
          <w:b/>
          <w:bCs/>
          <w:color w:val="000000"/>
          <w:kern w:val="24"/>
          <w:sz w:val="20"/>
          <w:szCs w:val="20"/>
          <w:lang w:bidi="ar-YE"/>
        </w:rPr>
        <w:t>New displacement &amp; return</w:t>
      </w:r>
      <w:r w:rsidR="008C16DD" w:rsidRPr="008C16DD">
        <w:rPr>
          <w:rFonts w:asciiTheme="majorBidi" w:eastAsiaTheme="minorEastAsia" w:hAnsiTheme="majorBidi" w:cstheme="majorBidi"/>
          <w:b/>
          <w:bCs/>
          <w:color w:val="000000"/>
          <w:kern w:val="24"/>
          <w:sz w:val="20"/>
          <w:szCs w:val="20"/>
          <w:lang w:bidi="ar-YE"/>
        </w:rPr>
        <w:t>:</w:t>
      </w:r>
    </w:p>
    <w:p w14:paraId="3928CFEF" w14:textId="17557A05" w:rsidR="008C16DD" w:rsidRDefault="008C16DD" w:rsidP="008C16DD">
      <w:pPr>
        <w:rPr>
          <w:rFonts w:asciiTheme="majorBidi" w:eastAsiaTheme="minorEastAsia" w:hAnsiTheme="majorBidi" w:cstheme="majorBidi"/>
          <w:color w:val="000000"/>
          <w:kern w:val="24"/>
          <w:sz w:val="20"/>
          <w:szCs w:val="20"/>
          <w:lang w:bidi="ar-YE"/>
        </w:rPr>
      </w:pPr>
      <w:r w:rsidRPr="008C16DD">
        <w:rPr>
          <w:rFonts w:asciiTheme="majorBidi" w:eastAsiaTheme="minorEastAsia" w:hAnsiTheme="majorBidi" w:cstheme="majorBidi"/>
          <w:color w:val="000000"/>
          <w:kern w:val="24"/>
          <w:sz w:val="20"/>
          <w:szCs w:val="20"/>
          <w:lang w:bidi="ar-YE"/>
        </w:rPr>
        <w:t xml:space="preserve">In November 2023, ExU reported that 168 </w:t>
      </w:r>
      <w:r>
        <w:rPr>
          <w:rFonts w:asciiTheme="majorBidi" w:eastAsiaTheme="minorEastAsia" w:hAnsiTheme="majorBidi" w:cstheme="majorBidi"/>
          <w:color w:val="000000"/>
          <w:kern w:val="24"/>
          <w:sz w:val="20"/>
          <w:szCs w:val="20"/>
          <w:lang w:bidi="ar-YE"/>
        </w:rPr>
        <w:t>HHs</w:t>
      </w:r>
      <w:r w:rsidRPr="008C16DD">
        <w:rPr>
          <w:rFonts w:asciiTheme="majorBidi" w:eastAsiaTheme="minorEastAsia" w:hAnsiTheme="majorBidi" w:cstheme="majorBidi"/>
          <w:color w:val="000000"/>
          <w:kern w:val="24"/>
          <w:sz w:val="20"/>
          <w:szCs w:val="20"/>
          <w:lang w:bidi="ar-YE"/>
        </w:rPr>
        <w:t xml:space="preserve"> were displaced due to frontline clashes. Of these, 77 </w:t>
      </w:r>
      <w:r>
        <w:rPr>
          <w:rFonts w:asciiTheme="majorBidi" w:eastAsiaTheme="minorEastAsia" w:hAnsiTheme="majorBidi" w:cstheme="majorBidi"/>
          <w:color w:val="000000"/>
          <w:kern w:val="24"/>
          <w:sz w:val="20"/>
          <w:szCs w:val="20"/>
          <w:lang w:bidi="ar-YE"/>
        </w:rPr>
        <w:t>HHs</w:t>
      </w:r>
      <w:r w:rsidRPr="008C16DD">
        <w:rPr>
          <w:rFonts w:asciiTheme="majorBidi" w:eastAsiaTheme="minorEastAsia" w:hAnsiTheme="majorBidi" w:cstheme="majorBidi"/>
          <w:color w:val="000000"/>
          <w:kern w:val="24"/>
          <w:sz w:val="20"/>
          <w:szCs w:val="20"/>
          <w:lang w:bidi="ar-YE"/>
        </w:rPr>
        <w:t xml:space="preserve"> fled to Marib governorate and 56 households fled to Al Hodaidah </w:t>
      </w:r>
      <w:r>
        <w:rPr>
          <w:rFonts w:asciiTheme="majorBidi" w:eastAsiaTheme="minorEastAsia" w:hAnsiTheme="majorBidi" w:cstheme="majorBidi"/>
          <w:color w:val="000000"/>
          <w:kern w:val="24"/>
          <w:sz w:val="20"/>
          <w:szCs w:val="20"/>
          <w:lang w:bidi="ar-YE"/>
        </w:rPr>
        <w:t>governorate</w:t>
      </w:r>
      <w:r w:rsidRPr="008C16DD">
        <w:rPr>
          <w:rFonts w:asciiTheme="majorBidi" w:eastAsiaTheme="minorEastAsia" w:hAnsiTheme="majorBidi" w:cstheme="majorBidi"/>
          <w:color w:val="000000"/>
          <w:kern w:val="24"/>
          <w:sz w:val="20"/>
          <w:szCs w:val="20"/>
          <w:lang w:bidi="ar-YE"/>
        </w:rPr>
        <w:t>.</w:t>
      </w:r>
      <w:r>
        <w:rPr>
          <w:rFonts w:asciiTheme="majorBidi" w:eastAsiaTheme="minorEastAsia" w:hAnsiTheme="majorBidi" w:cstheme="majorBidi"/>
          <w:color w:val="000000"/>
          <w:kern w:val="24"/>
          <w:sz w:val="20"/>
          <w:szCs w:val="20"/>
          <w:lang w:bidi="ar-YE"/>
        </w:rPr>
        <w:t xml:space="preserve"> </w:t>
      </w:r>
      <w:r w:rsidRPr="008C16DD">
        <w:rPr>
          <w:rFonts w:asciiTheme="majorBidi" w:eastAsiaTheme="minorEastAsia" w:hAnsiTheme="majorBidi" w:cstheme="majorBidi"/>
          <w:color w:val="000000"/>
          <w:kern w:val="24"/>
          <w:sz w:val="20"/>
          <w:szCs w:val="20"/>
          <w:lang w:bidi="ar-YE"/>
        </w:rPr>
        <w:t xml:space="preserve">ExU also recorded the return of 19 </w:t>
      </w:r>
      <w:r>
        <w:rPr>
          <w:rFonts w:asciiTheme="majorBidi" w:eastAsiaTheme="minorEastAsia" w:hAnsiTheme="majorBidi" w:cstheme="majorBidi"/>
          <w:color w:val="000000"/>
          <w:kern w:val="24"/>
          <w:sz w:val="20"/>
          <w:szCs w:val="20"/>
          <w:lang w:bidi="ar-YE"/>
        </w:rPr>
        <w:t>HHs</w:t>
      </w:r>
      <w:r w:rsidRPr="008C16DD">
        <w:rPr>
          <w:rFonts w:asciiTheme="majorBidi" w:eastAsiaTheme="minorEastAsia" w:hAnsiTheme="majorBidi" w:cstheme="majorBidi"/>
          <w:color w:val="000000"/>
          <w:kern w:val="24"/>
          <w:sz w:val="20"/>
          <w:szCs w:val="20"/>
          <w:lang w:bidi="ar-YE"/>
        </w:rPr>
        <w:t xml:space="preserve"> to Al Hodaidah. These households originated from Al Hodaidah, Abyan, Taiz, and Lahj.</w:t>
      </w:r>
    </w:p>
    <w:p w14:paraId="24783C44" w14:textId="6DE54AC7" w:rsidR="008C16DD" w:rsidRPr="008C16DD" w:rsidRDefault="008C16DD" w:rsidP="008C16DD">
      <w:pPr>
        <w:jc w:val="both"/>
        <w:rPr>
          <w:rFonts w:asciiTheme="majorBidi" w:eastAsiaTheme="minorEastAsia" w:hAnsiTheme="majorBidi" w:cstheme="majorBidi"/>
          <w:b/>
          <w:bCs/>
          <w:color w:val="000000"/>
          <w:kern w:val="24"/>
          <w:sz w:val="20"/>
          <w:szCs w:val="20"/>
          <w:lang w:bidi="ar-YE"/>
        </w:rPr>
      </w:pPr>
      <w:r w:rsidRPr="008C16DD">
        <w:rPr>
          <w:rFonts w:asciiTheme="majorBidi" w:eastAsiaTheme="minorEastAsia" w:hAnsiTheme="majorBidi" w:cstheme="majorBidi"/>
          <w:b/>
          <w:bCs/>
          <w:color w:val="000000"/>
          <w:kern w:val="24"/>
          <w:sz w:val="20"/>
          <w:szCs w:val="20"/>
          <w:lang w:bidi="ar-YE"/>
        </w:rPr>
        <w:t>Floods:</w:t>
      </w:r>
    </w:p>
    <w:p w14:paraId="40E9E198" w14:textId="4B35F758" w:rsidR="008C16DD" w:rsidRPr="008C16DD" w:rsidRDefault="008C16DD" w:rsidP="008C16DD">
      <w:pPr>
        <w:jc w:val="both"/>
        <w:rPr>
          <w:rFonts w:asciiTheme="majorBidi" w:eastAsiaTheme="minorEastAsia" w:hAnsiTheme="majorBidi" w:cstheme="majorBidi"/>
          <w:color w:val="000000"/>
          <w:kern w:val="24"/>
          <w:sz w:val="20"/>
          <w:szCs w:val="20"/>
          <w:lang w:bidi="ar-YE"/>
        </w:rPr>
      </w:pPr>
      <w:r w:rsidRPr="00B726D4">
        <w:rPr>
          <w:rFonts w:asciiTheme="majorBidi" w:eastAsiaTheme="minorEastAsia" w:hAnsiTheme="majorBidi" w:cstheme="majorBidi"/>
          <w:color w:val="000000"/>
          <w:kern w:val="24"/>
          <w:sz w:val="20"/>
          <w:szCs w:val="20"/>
          <w:lang w:bidi="ar-YE"/>
        </w:rPr>
        <w:t xml:space="preserve">Cyclone Tej </w:t>
      </w:r>
      <w:r>
        <w:rPr>
          <w:rFonts w:asciiTheme="majorBidi" w:eastAsiaTheme="minorEastAsia" w:hAnsiTheme="majorBidi" w:cstheme="majorBidi"/>
          <w:color w:val="000000"/>
          <w:kern w:val="24"/>
          <w:sz w:val="20"/>
          <w:szCs w:val="20"/>
          <w:lang w:bidi="ar-YE"/>
        </w:rPr>
        <w:t>hit Yemen eastern governorates on 25</w:t>
      </w:r>
      <w:r w:rsidRPr="008C16DD">
        <w:rPr>
          <w:rFonts w:asciiTheme="majorBidi" w:eastAsiaTheme="minorEastAsia" w:hAnsiTheme="majorBidi" w:cstheme="majorBidi"/>
          <w:color w:val="000000"/>
          <w:kern w:val="24"/>
          <w:sz w:val="20"/>
          <w:szCs w:val="20"/>
          <w:vertAlign w:val="superscript"/>
          <w:lang w:bidi="ar-YE"/>
        </w:rPr>
        <w:t>th</w:t>
      </w:r>
      <w:r>
        <w:rPr>
          <w:rFonts w:asciiTheme="majorBidi" w:eastAsiaTheme="minorEastAsia" w:hAnsiTheme="majorBidi" w:cstheme="majorBidi"/>
          <w:color w:val="000000"/>
          <w:kern w:val="24"/>
          <w:sz w:val="20"/>
          <w:szCs w:val="20"/>
          <w:lang w:bidi="ar-YE"/>
        </w:rPr>
        <w:t xml:space="preserve"> of October, it </w:t>
      </w:r>
      <w:r w:rsidRPr="00B726D4">
        <w:rPr>
          <w:rFonts w:asciiTheme="majorBidi" w:eastAsiaTheme="minorEastAsia" w:hAnsiTheme="majorBidi" w:cstheme="majorBidi"/>
          <w:color w:val="000000"/>
          <w:kern w:val="24"/>
          <w:sz w:val="20"/>
          <w:szCs w:val="20"/>
          <w:lang w:bidi="ar-YE"/>
        </w:rPr>
        <w:t xml:space="preserve">caused severe damage to </w:t>
      </w:r>
      <w:r>
        <w:rPr>
          <w:rFonts w:asciiTheme="majorBidi" w:eastAsiaTheme="minorEastAsia" w:hAnsiTheme="majorBidi" w:cstheme="majorBidi"/>
          <w:color w:val="000000"/>
          <w:kern w:val="24"/>
          <w:sz w:val="20"/>
          <w:szCs w:val="20"/>
          <w:lang w:bidi="ar-YE"/>
        </w:rPr>
        <w:t>people in these governorates, o</w:t>
      </w:r>
      <w:r w:rsidRPr="008C16DD">
        <w:rPr>
          <w:rFonts w:asciiTheme="majorBidi" w:eastAsiaTheme="minorEastAsia" w:hAnsiTheme="majorBidi" w:cstheme="majorBidi"/>
          <w:color w:val="000000"/>
          <w:kern w:val="24"/>
          <w:sz w:val="20"/>
          <w:szCs w:val="20"/>
          <w:lang w:bidi="ar-YE"/>
        </w:rPr>
        <w:t>ver 18,000 households are estimated to be affected, mainly in Al Maharah, followed by Hadramawt and Socotra governorates. Civilian homes and public infrastructure, including healthcare facilities and water networks, remain significantly damaged.</w:t>
      </w:r>
    </w:p>
    <w:p w14:paraId="65C38721" w14:textId="507816DF" w:rsidR="009D21A4" w:rsidRDefault="008C16DD" w:rsidP="008C16DD">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Cyclone affected 19 IDP sites in both governorates, Hadramout and Al Mahrah,</w:t>
      </w:r>
      <w:r w:rsidR="00187834">
        <w:rPr>
          <w:rFonts w:asciiTheme="majorBidi" w:eastAsiaTheme="minorEastAsia" w:hAnsiTheme="majorBidi" w:cstheme="majorBidi"/>
          <w:color w:val="000000"/>
          <w:kern w:val="24"/>
          <w:sz w:val="20"/>
          <w:szCs w:val="20"/>
          <w:lang w:bidi="ar-YE"/>
        </w:rPr>
        <w:t xml:space="preserve"> </w:t>
      </w:r>
      <w:r w:rsidR="009D21A4">
        <w:rPr>
          <w:rFonts w:asciiTheme="majorBidi" w:eastAsiaTheme="minorEastAsia" w:hAnsiTheme="majorBidi" w:cstheme="majorBidi"/>
          <w:color w:val="000000"/>
          <w:kern w:val="24"/>
          <w:sz w:val="20"/>
          <w:szCs w:val="20"/>
          <w:lang w:bidi="ar-YE"/>
        </w:rPr>
        <w:t xml:space="preserve">and the establishment of </w:t>
      </w:r>
      <w:r w:rsidR="009D21A4" w:rsidRPr="008C16DD">
        <w:rPr>
          <w:rFonts w:asciiTheme="majorBidi" w:eastAsiaTheme="minorEastAsia" w:hAnsiTheme="majorBidi" w:cstheme="majorBidi"/>
          <w:color w:val="000000"/>
          <w:kern w:val="24"/>
          <w:sz w:val="20"/>
          <w:szCs w:val="20"/>
          <w:lang w:bidi="ar-YE"/>
        </w:rPr>
        <w:t>temporarily</w:t>
      </w:r>
      <w:r w:rsidRPr="008C16DD">
        <w:rPr>
          <w:rFonts w:asciiTheme="majorBidi" w:eastAsiaTheme="minorEastAsia" w:hAnsiTheme="majorBidi" w:cstheme="majorBidi"/>
          <w:color w:val="000000"/>
          <w:kern w:val="24"/>
          <w:sz w:val="20"/>
          <w:szCs w:val="20"/>
          <w:lang w:bidi="ar-YE"/>
        </w:rPr>
        <w:t xml:space="preserve"> collective </w:t>
      </w:r>
      <w:r w:rsidR="009D21A4" w:rsidRPr="008C16DD">
        <w:rPr>
          <w:rFonts w:asciiTheme="majorBidi" w:eastAsiaTheme="minorEastAsia" w:hAnsiTheme="majorBidi" w:cstheme="majorBidi"/>
          <w:color w:val="000000"/>
          <w:kern w:val="24"/>
          <w:sz w:val="20"/>
          <w:szCs w:val="20"/>
          <w:lang w:bidi="ar-YE"/>
        </w:rPr>
        <w:t>centers</w:t>
      </w:r>
      <w:r w:rsidR="009D21A4">
        <w:rPr>
          <w:rFonts w:asciiTheme="majorBidi" w:eastAsiaTheme="minorEastAsia" w:hAnsiTheme="majorBidi" w:cstheme="majorBidi"/>
          <w:color w:val="000000"/>
          <w:kern w:val="24"/>
          <w:sz w:val="20"/>
          <w:szCs w:val="20"/>
          <w:lang w:bidi="ar-YE"/>
        </w:rPr>
        <w:t xml:space="preserve">. ExU reported the close of this temporarily established collective centers, </w:t>
      </w:r>
      <w:r w:rsidR="009D21A4" w:rsidRPr="008C16DD">
        <w:rPr>
          <w:rFonts w:asciiTheme="majorBidi" w:eastAsiaTheme="minorEastAsia" w:hAnsiTheme="majorBidi" w:cstheme="majorBidi"/>
          <w:color w:val="000000"/>
          <w:kern w:val="24"/>
          <w:sz w:val="20"/>
          <w:szCs w:val="20"/>
          <w:lang w:bidi="ar-YE"/>
        </w:rPr>
        <w:t>some</w:t>
      </w:r>
      <w:r w:rsidR="009D21A4">
        <w:rPr>
          <w:rFonts w:asciiTheme="majorBidi" w:eastAsiaTheme="minorEastAsia" w:hAnsiTheme="majorBidi" w:cstheme="majorBidi"/>
          <w:color w:val="000000"/>
          <w:kern w:val="24"/>
          <w:sz w:val="20"/>
          <w:szCs w:val="20"/>
          <w:lang w:bidi="ar-YE"/>
        </w:rPr>
        <w:t xml:space="preserve"> </w:t>
      </w:r>
      <w:r w:rsidRPr="008C16DD">
        <w:rPr>
          <w:rFonts w:asciiTheme="majorBidi" w:eastAsiaTheme="minorEastAsia" w:hAnsiTheme="majorBidi" w:cstheme="majorBidi"/>
          <w:color w:val="000000"/>
          <w:kern w:val="24"/>
          <w:sz w:val="20"/>
          <w:szCs w:val="20"/>
          <w:lang w:bidi="ar-YE"/>
        </w:rPr>
        <w:t xml:space="preserve">have moved to hotels, </w:t>
      </w:r>
      <w:r w:rsidR="009D21A4">
        <w:rPr>
          <w:rFonts w:asciiTheme="majorBidi" w:eastAsiaTheme="minorEastAsia" w:hAnsiTheme="majorBidi" w:cstheme="majorBidi"/>
          <w:color w:val="000000"/>
          <w:kern w:val="24"/>
          <w:sz w:val="20"/>
          <w:szCs w:val="20"/>
          <w:lang w:bidi="ar-YE"/>
        </w:rPr>
        <w:t>others</w:t>
      </w:r>
      <w:r w:rsidRPr="008C16DD">
        <w:rPr>
          <w:rFonts w:asciiTheme="majorBidi" w:eastAsiaTheme="minorEastAsia" w:hAnsiTheme="majorBidi" w:cstheme="majorBidi"/>
          <w:color w:val="000000"/>
          <w:kern w:val="24"/>
          <w:sz w:val="20"/>
          <w:szCs w:val="20"/>
          <w:lang w:bidi="ar-YE"/>
        </w:rPr>
        <w:t xml:space="preserve"> staying with their relatives, </w:t>
      </w:r>
      <w:r w:rsidR="009D21A4">
        <w:rPr>
          <w:rFonts w:asciiTheme="majorBidi" w:eastAsiaTheme="minorEastAsia" w:hAnsiTheme="majorBidi" w:cstheme="majorBidi"/>
          <w:color w:val="000000"/>
          <w:kern w:val="24"/>
          <w:sz w:val="20"/>
          <w:szCs w:val="20"/>
          <w:lang w:bidi="ar-YE"/>
        </w:rPr>
        <w:t>the rest</w:t>
      </w:r>
      <w:r w:rsidRPr="008C16DD">
        <w:rPr>
          <w:rFonts w:asciiTheme="majorBidi" w:eastAsiaTheme="minorEastAsia" w:hAnsiTheme="majorBidi" w:cstheme="majorBidi"/>
          <w:color w:val="000000"/>
          <w:kern w:val="24"/>
          <w:sz w:val="20"/>
          <w:szCs w:val="20"/>
          <w:lang w:bidi="ar-YE"/>
        </w:rPr>
        <w:t xml:space="preserve"> have returned to their houses that were partially damaged.</w:t>
      </w:r>
    </w:p>
    <w:p w14:paraId="4EE9DBC7" w14:textId="02C9160C" w:rsidR="008C16DD" w:rsidRDefault="008C16DD" w:rsidP="009D21A4">
      <w:pPr>
        <w:jc w:val="both"/>
        <w:rPr>
          <w:rFonts w:asciiTheme="majorBidi" w:eastAsiaTheme="minorEastAsia" w:hAnsiTheme="majorBidi" w:cstheme="majorBidi"/>
          <w:color w:val="000000"/>
          <w:kern w:val="24"/>
          <w:sz w:val="20"/>
          <w:szCs w:val="20"/>
          <w:lang w:bidi="ar-YE"/>
        </w:rPr>
      </w:pPr>
      <w:r w:rsidRPr="008C16DD">
        <w:rPr>
          <w:rFonts w:asciiTheme="majorBidi" w:eastAsiaTheme="minorEastAsia" w:hAnsiTheme="majorBidi" w:cstheme="majorBidi"/>
          <w:color w:val="000000"/>
          <w:kern w:val="24"/>
          <w:sz w:val="20"/>
          <w:szCs w:val="20"/>
          <w:lang w:bidi="ar-YE"/>
        </w:rPr>
        <w:t xml:space="preserve">However, </w:t>
      </w:r>
      <w:r w:rsidR="009D21A4">
        <w:rPr>
          <w:rFonts w:asciiTheme="majorBidi" w:eastAsiaTheme="minorEastAsia" w:hAnsiTheme="majorBidi" w:cstheme="majorBidi"/>
          <w:color w:val="000000"/>
          <w:kern w:val="24"/>
          <w:sz w:val="20"/>
          <w:szCs w:val="20"/>
          <w:lang w:bidi="ar-YE"/>
        </w:rPr>
        <w:t>the</w:t>
      </w:r>
      <w:r w:rsidRPr="008C16DD">
        <w:rPr>
          <w:rFonts w:asciiTheme="majorBidi" w:eastAsiaTheme="minorEastAsia" w:hAnsiTheme="majorBidi" w:cstheme="majorBidi"/>
          <w:color w:val="000000"/>
          <w:kern w:val="24"/>
          <w:sz w:val="20"/>
          <w:szCs w:val="20"/>
          <w:lang w:bidi="ar-YE"/>
        </w:rPr>
        <w:t xml:space="preserve"> pre-existing IDP sites were significantly damaged in Al Maharah and Hadramawt, affecting more than 400 HHs</w:t>
      </w:r>
      <w:r w:rsidR="009D21A4">
        <w:rPr>
          <w:rFonts w:asciiTheme="majorBidi" w:eastAsiaTheme="minorEastAsia" w:hAnsiTheme="majorBidi" w:cstheme="majorBidi"/>
          <w:color w:val="000000"/>
          <w:kern w:val="24"/>
          <w:sz w:val="20"/>
          <w:szCs w:val="20"/>
          <w:lang w:bidi="ar-YE"/>
        </w:rPr>
        <w:t xml:space="preserve"> in detoritiated conditions, with limited humanitarian support.</w:t>
      </w:r>
    </w:p>
    <w:p w14:paraId="65E8DE40" w14:textId="752E87F8" w:rsidR="00B726D4" w:rsidRDefault="00B726D4" w:rsidP="009D21A4">
      <w:pPr>
        <w:jc w:val="both"/>
        <w:rPr>
          <w:rFonts w:asciiTheme="majorBidi" w:eastAsiaTheme="minorEastAsia" w:hAnsiTheme="majorBidi" w:cstheme="majorBidi"/>
          <w:color w:val="000000"/>
          <w:kern w:val="24"/>
          <w:sz w:val="20"/>
          <w:szCs w:val="20"/>
          <w:rtl/>
          <w:lang w:bidi="ar-YE"/>
        </w:rPr>
      </w:pPr>
      <w:r>
        <w:rPr>
          <w:rFonts w:asciiTheme="majorBidi" w:eastAsiaTheme="minorEastAsia" w:hAnsiTheme="majorBidi" w:cstheme="majorBidi"/>
          <w:color w:val="000000"/>
          <w:kern w:val="24"/>
          <w:sz w:val="20"/>
          <w:szCs w:val="20"/>
          <w:lang w:bidi="ar-YE"/>
        </w:rPr>
        <w:object w:dxaOrig="1508" w:dyaOrig="984" w14:anchorId="30529F8B">
          <v:shape id="_x0000_i1027" type="#_x0000_t75" style="width:75.5pt;height:49pt" o:ole="">
            <v:imagedata r:id="rId12" o:title=""/>
          </v:shape>
          <o:OLEObject Type="Embed" ProgID="Acrobat.Document.DC" ShapeID="_x0000_i1027" DrawAspect="Icon" ObjectID="_1764422618" r:id="rId13"/>
        </w:object>
      </w:r>
    </w:p>
    <w:p w14:paraId="15233586" w14:textId="65BF6BDE" w:rsidR="009D21A4" w:rsidRDefault="009D21A4" w:rsidP="009D21A4">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ExU reported 12 eviction threat cases in Taiz, Hodeidah, Hadramout, Lahj and Aldhalea. ExU managed to sign and renew 7 land agreement in Al Hodaida, and 1 in Lahj.</w:t>
      </w:r>
    </w:p>
    <w:p w14:paraId="7C00F89D" w14:textId="7F488424" w:rsidR="00513D67" w:rsidRDefault="00513D67" w:rsidP="007E4494">
      <w:pPr>
        <w:jc w:val="both"/>
        <w:rPr>
          <w:rFonts w:asciiTheme="majorBidi" w:eastAsiaTheme="minorEastAsia" w:hAnsiTheme="majorBidi" w:cstheme="majorBidi"/>
          <w:color w:val="000000"/>
          <w:kern w:val="24"/>
          <w:sz w:val="20"/>
          <w:szCs w:val="20"/>
          <w:rtl/>
          <w:lang w:bidi="ar-YE"/>
        </w:rPr>
      </w:pPr>
      <w:r>
        <w:rPr>
          <w:rFonts w:asciiTheme="majorBidi" w:eastAsiaTheme="minorEastAsia" w:hAnsiTheme="majorBidi" w:cstheme="majorBidi"/>
          <w:color w:val="000000"/>
          <w:kern w:val="24"/>
          <w:sz w:val="20"/>
          <w:szCs w:val="20"/>
          <w:lang w:bidi="ar-YE"/>
        </w:rPr>
        <w:t>OCHA will conduct Area Based Consultation for the 2024 Humanitarian response plan, CCCM cluster will nominate some CCCM ABACs to attend this consultations OCHA will share the invitation in due course of this month.</w:t>
      </w:r>
      <w:r>
        <w:rPr>
          <w:rFonts w:asciiTheme="majorBidi" w:eastAsiaTheme="minorEastAsia" w:hAnsiTheme="majorBidi" w:cstheme="majorBidi" w:hint="cs"/>
          <w:color w:val="000000"/>
          <w:kern w:val="24"/>
          <w:sz w:val="20"/>
          <w:szCs w:val="20"/>
          <w:rtl/>
          <w:lang w:bidi="ar-YE"/>
        </w:rPr>
        <w:t xml:space="preserve"> </w:t>
      </w:r>
    </w:p>
    <w:p w14:paraId="1C026678" w14:textId="03FCAD86" w:rsidR="007E4494" w:rsidRDefault="007E4494" w:rsidP="007E4494">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ExU is intending to monitor CCCM partners in the site</w:t>
      </w:r>
    </w:p>
    <w:p w14:paraId="0F999F36" w14:textId="137D9092" w:rsidR="007E4494" w:rsidRDefault="007E4494" w:rsidP="007E4494">
      <w:pPr>
        <w:jc w:val="both"/>
        <w:rPr>
          <w:rFonts w:asciiTheme="majorBidi" w:eastAsiaTheme="minorEastAsia" w:hAnsiTheme="majorBidi" w:cstheme="majorBidi"/>
          <w:color w:val="000000"/>
          <w:kern w:val="24"/>
          <w:sz w:val="20"/>
          <w:szCs w:val="20"/>
          <w:lang w:bidi="ar-YE"/>
        </w:rPr>
      </w:pPr>
    </w:p>
    <w:p w14:paraId="6373EC60" w14:textId="32A2D85B" w:rsidR="007E4494" w:rsidRDefault="007E4494" w:rsidP="007E4494">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lastRenderedPageBreak/>
        <w:t>Schools in Al Buriqah are requesting 2000 Yemeni Rial from IDPs in order for there children study in the school. ExU to investigate if it is only against IDPs or also HC. Then to decide how to proceed</w:t>
      </w:r>
    </w:p>
    <w:p w14:paraId="44E217E8" w14:textId="69FB6B7B" w:rsidR="007E4494" w:rsidRPr="002D1CFD" w:rsidRDefault="005D2A0A" w:rsidP="00FA1457">
      <w:pPr>
        <w:jc w:val="both"/>
        <w:rPr>
          <w:rFonts w:asciiTheme="majorBidi" w:eastAsiaTheme="minorEastAsia" w:hAnsiTheme="majorBidi" w:cstheme="majorBidi"/>
          <w:b/>
          <w:bCs/>
          <w:color w:val="000000"/>
          <w:kern w:val="24"/>
          <w:sz w:val="20"/>
          <w:szCs w:val="20"/>
          <w:lang w:bidi="ar-YE"/>
        </w:rPr>
      </w:pPr>
      <w:r w:rsidRPr="002D1CFD">
        <w:rPr>
          <w:rFonts w:asciiTheme="majorBidi" w:eastAsiaTheme="minorEastAsia" w:hAnsiTheme="majorBidi" w:cstheme="majorBidi"/>
          <w:b/>
          <w:bCs/>
          <w:color w:val="000000"/>
          <w:kern w:val="24"/>
          <w:sz w:val="20"/>
          <w:szCs w:val="20"/>
          <w:lang w:bidi="ar-YE"/>
        </w:rPr>
        <w:t>AP</w:t>
      </w:r>
      <w:r w:rsidR="008134FB" w:rsidRPr="002D1CFD">
        <w:rPr>
          <w:rFonts w:asciiTheme="majorBidi" w:eastAsiaTheme="minorEastAsia" w:hAnsiTheme="majorBidi" w:cstheme="majorBidi"/>
          <w:b/>
          <w:bCs/>
          <w:color w:val="000000"/>
          <w:kern w:val="24"/>
          <w:sz w:val="20"/>
          <w:szCs w:val="20"/>
          <w:lang w:bidi="ar-YE"/>
        </w:rPr>
        <w:t>:</w:t>
      </w:r>
      <w:r w:rsidRPr="002D1CFD">
        <w:rPr>
          <w:rFonts w:asciiTheme="majorBidi" w:eastAsiaTheme="minorEastAsia" w:hAnsiTheme="majorBidi" w:cstheme="majorBidi"/>
          <w:b/>
          <w:bCs/>
          <w:color w:val="000000"/>
          <w:kern w:val="24"/>
          <w:sz w:val="20"/>
          <w:szCs w:val="20"/>
          <w:lang w:bidi="ar-YE"/>
        </w:rPr>
        <w:t xml:space="preserve"> </w:t>
      </w:r>
      <w:r w:rsidR="007E4494" w:rsidRPr="002D1CFD">
        <w:rPr>
          <w:rFonts w:asciiTheme="majorBidi" w:eastAsiaTheme="minorEastAsia" w:hAnsiTheme="majorBidi" w:cstheme="majorBidi"/>
          <w:b/>
          <w:bCs/>
          <w:color w:val="000000"/>
          <w:kern w:val="24"/>
          <w:sz w:val="20"/>
          <w:szCs w:val="20"/>
          <w:lang w:bidi="ar-YE"/>
        </w:rPr>
        <w:t xml:space="preserve">ExU to share the </w:t>
      </w:r>
      <w:r w:rsidR="008134FB" w:rsidRPr="002D1CFD">
        <w:rPr>
          <w:rFonts w:asciiTheme="majorBidi" w:eastAsiaTheme="minorEastAsia" w:hAnsiTheme="majorBidi" w:cstheme="majorBidi"/>
          <w:b/>
          <w:bCs/>
          <w:color w:val="000000"/>
          <w:kern w:val="24"/>
          <w:sz w:val="20"/>
          <w:szCs w:val="20"/>
          <w:lang w:bidi="ar-YE"/>
        </w:rPr>
        <w:t>investigation</w:t>
      </w:r>
      <w:r w:rsidR="00FA1457" w:rsidRPr="002D1CFD">
        <w:rPr>
          <w:rFonts w:asciiTheme="majorBidi" w:eastAsiaTheme="minorEastAsia" w:hAnsiTheme="majorBidi" w:cstheme="majorBidi"/>
          <w:b/>
          <w:bCs/>
          <w:color w:val="000000"/>
          <w:kern w:val="24"/>
          <w:sz w:val="20"/>
          <w:szCs w:val="20"/>
          <w:lang w:bidi="ar-YE"/>
        </w:rPr>
        <w:t xml:space="preserve"> </w:t>
      </w:r>
      <w:r w:rsidR="002D1CFD">
        <w:rPr>
          <w:rFonts w:asciiTheme="majorBidi" w:eastAsiaTheme="minorEastAsia" w:hAnsiTheme="majorBidi" w:cstheme="majorBidi"/>
          <w:b/>
          <w:bCs/>
          <w:color w:val="000000"/>
          <w:kern w:val="24"/>
          <w:sz w:val="20"/>
          <w:szCs w:val="20"/>
          <w:lang w:bidi="ar-YE"/>
        </w:rPr>
        <w:t xml:space="preserve">results </w:t>
      </w:r>
      <w:r w:rsidR="00FA1457" w:rsidRPr="002D1CFD">
        <w:rPr>
          <w:rFonts w:asciiTheme="majorBidi" w:eastAsiaTheme="minorEastAsia" w:hAnsiTheme="majorBidi" w:cstheme="majorBidi"/>
          <w:b/>
          <w:bCs/>
          <w:color w:val="000000"/>
          <w:kern w:val="24"/>
          <w:sz w:val="20"/>
          <w:szCs w:val="20"/>
          <w:lang w:bidi="ar-YE"/>
        </w:rPr>
        <w:t xml:space="preserve">regarding incentives paid for Al </w:t>
      </w:r>
      <w:r w:rsidR="00FA1457" w:rsidRPr="002D1CFD">
        <w:rPr>
          <w:rFonts w:asciiTheme="majorBidi" w:eastAsiaTheme="minorEastAsia" w:hAnsiTheme="majorBidi" w:cstheme="majorBidi"/>
          <w:b/>
          <w:bCs/>
          <w:color w:val="000000"/>
          <w:kern w:val="24"/>
          <w:sz w:val="20"/>
          <w:szCs w:val="20"/>
          <w:lang w:bidi="ar-YE"/>
        </w:rPr>
        <w:t xml:space="preserve">Buriqah </w:t>
      </w:r>
      <w:r w:rsidR="00FA1457" w:rsidRPr="002D1CFD">
        <w:rPr>
          <w:rFonts w:asciiTheme="majorBidi" w:eastAsiaTheme="minorEastAsia" w:hAnsiTheme="majorBidi" w:cstheme="majorBidi"/>
          <w:b/>
          <w:bCs/>
          <w:color w:val="000000"/>
          <w:kern w:val="24"/>
          <w:sz w:val="20"/>
          <w:szCs w:val="20"/>
          <w:lang w:bidi="ar-YE"/>
        </w:rPr>
        <w:t xml:space="preserve">schools </w:t>
      </w:r>
      <w:r w:rsidR="002D1CFD">
        <w:rPr>
          <w:rFonts w:asciiTheme="majorBidi" w:eastAsiaTheme="minorEastAsia" w:hAnsiTheme="majorBidi" w:cstheme="majorBidi"/>
          <w:b/>
          <w:bCs/>
          <w:color w:val="000000"/>
          <w:kern w:val="24"/>
          <w:sz w:val="20"/>
          <w:szCs w:val="20"/>
          <w:lang w:bidi="ar-YE"/>
        </w:rPr>
        <w:t>by</w:t>
      </w:r>
      <w:r w:rsidR="00FA1457" w:rsidRPr="002D1CFD">
        <w:rPr>
          <w:rFonts w:asciiTheme="majorBidi" w:eastAsiaTheme="minorEastAsia" w:hAnsiTheme="majorBidi" w:cstheme="majorBidi"/>
          <w:b/>
          <w:bCs/>
          <w:color w:val="000000"/>
          <w:kern w:val="24"/>
          <w:sz w:val="20"/>
          <w:szCs w:val="20"/>
          <w:lang w:bidi="ar-YE"/>
        </w:rPr>
        <w:t xml:space="preserve"> IDPs.</w:t>
      </w:r>
    </w:p>
    <w:p w14:paraId="344003BB" w14:textId="7C101CB8" w:rsidR="007E4494" w:rsidRDefault="002D1CFD" w:rsidP="007E4494">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In Aldhalea, </w:t>
      </w:r>
      <w:r w:rsidR="004860E9">
        <w:rPr>
          <w:rFonts w:asciiTheme="majorBidi" w:eastAsiaTheme="minorEastAsia" w:hAnsiTheme="majorBidi" w:cstheme="majorBidi"/>
          <w:color w:val="000000"/>
          <w:kern w:val="24"/>
          <w:sz w:val="20"/>
          <w:szCs w:val="20"/>
          <w:lang w:bidi="ar-YE"/>
        </w:rPr>
        <w:t xml:space="preserve">SI has a </w:t>
      </w:r>
      <w:r>
        <w:rPr>
          <w:rFonts w:asciiTheme="majorBidi" w:eastAsiaTheme="minorEastAsia" w:hAnsiTheme="majorBidi" w:cstheme="majorBidi"/>
          <w:color w:val="000000"/>
          <w:kern w:val="24"/>
          <w:sz w:val="20"/>
          <w:szCs w:val="20"/>
          <w:lang w:bidi="ar-YE"/>
        </w:rPr>
        <w:t>certain criterion</w:t>
      </w:r>
      <w:r w:rsidR="004860E9">
        <w:rPr>
          <w:rFonts w:asciiTheme="majorBidi" w:eastAsiaTheme="minorEastAsia" w:hAnsiTheme="majorBidi" w:cstheme="majorBidi"/>
          <w:color w:val="000000"/>
          <w:kern w:val="24"/>
          <w:sz w:val="20"/>
          <w:szCs w:val="20"/>
          <w:lang w:bidi="ar-YE"/>
        </w:rPr>
        <w:t xml:space="preserve"> </w:t>
      </w:r>
      <w:r>
        <w:rPr>
          <w:rFonts w:asciiTheme="majorBidi" w:eastAsiaTheme="minorEastAsia" w:hAnsiTheme="majorBidi" w:cstheme="majorBidi"/>
          <w:color w:val="000000"/>
          <w:kern w:val="24"/>
          <w:sz w:val="20"/>
          <w:szCs w:val="20"/>
          <w:lang w:bidi="ar-YE"/>
        </w:rPr>
        <w:t xml:space="preserve">for food/Cash assistance </w:t>
      </w:r>
      <w:r w:rsidR="004860E9">
        <w:rPr>
          <w:rFonts w:asciiTheme="majorBidi" w:eastAsiaTheme="minorEastAsia" w:hAnsiTheme="majorBidi" w:cstheme="majorBidi"/>
          <w:color w:val="000000"/>
          <w:kern w:val="24"/>
          <w:sz w:val="20"/>
          <w:szCs w:val="20"/>
          <w:lang w:bidi="ar-YE"/>
        </w:rPr>
        <w:t>when applied on IDPs, the</w:t>
      </w:r>
      <w:r w:rsidR="00FA1457">
        <w:rPr>
          <w:rFonts w:asciiTheme="majorBidi" w:eastAsiaTheme="minorEastAsia" w:hAnsiTheme="majorBidi" w:cstheme="majorBidi"/>
          <w:color w:val="000000"/>
          <w:kern w:val="24"/>
          <w:sz w:val="20"/>
          <w:szCs w:val="20"/>
          <w:lang w:bidi="ar-YE"/>
        </w:rPr>
        <w:t>y</w:t>
      </w:r>
      <w:r w:rsidR="004860E9">
        <w:rPr>
          <w:rFonts w:asciiTheme="majorBidi" w:eastAsiaTheme="minorEastAsia" w:hAnsiTheme="majorBidi" w:cstheme="majorBidi"/>
          <w:color w:val="000000"/>
          <w:kern w:val="24"/>
          <w:sz w:val="20"/>
          <w:szCs w:val="20"/>
          <w:lang w:bidi="ar-YE"/>
        </w:rPr>
        <w:t xml:space="preserve"> neglected all of IDPs. SI needs to coordinate with ACTED </w:t>
      </w:r>
      <w:r>
        <w:rPr>
          <w:rFonts w:asciiTheme="majorBidi" w:eastAsiaTheme="minorEastAsia" w:hAnsiTheme="majorBidi" w:cstheme="majorBidi"/>
          <w:color w:val="000000"/>
          <w:kern w:val="24"/>
          <w:sz w:val="20"/>
          <w:szCs w:val="20"/>
          <w:lang w:bidi="ar-YE"/>
        </w:rPr>
        <w:t>colleagues.</w:t>
      </w:r>
    </w:p>
    <w:p w14:paraId="72113B4A" w14:textId="71EA6022" w:rsidR="004860E9" w:rsidRDefault="004860E9" w:rsidP="002D1CFD">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 xml:space="preserve">ExU needs to refer any </w:t>
      </w:r>
      <w:r w:rsidR="002D1CFD">
        <w:rPr>
          <w:rFonts w:asciiTheme="majorBidi" w:eastAsiaTheme="minorEastAsia" w:hAnsiTheme="majorBidi" w:cstheme="majorBidi"/>
          <w:color w:val="000000"/>
          <w:kern w:val="24"/>
          <w:sz w:val="20"/>
          <w:szCs w:val="20"/>
          <w:lang w:bidi="ar-YE"/>
        </w:rPr>
        <w:t>NGOs</w:t>
      </w:r>
      <w:r>
        <w:rPr>
          <w:rFonts w:asciiTheme="majorBidi" w:eastAsiaTheme="minorEastAsia" w:hAnsiTheme="majorBidi" w:cstheme="majorBidi"/>
          <w:color w:val="000000"/>
          <w:kern w:val="24"/>
          <w:sz w:val="20"/>
          <w:szCs w:val="20"/>
          <w:lang w:bidi="ar-YE"/>
        </w:rPr>
        <w:t xml:space="preserve"> who wants to </w:t>
      </w:r>
      <w:r w:rsidR="002D1CFD">
        <w:rPr>
          <w:rFonts w:asciiTheme="majorBidi" w:eastAsiaTheme="minorEastAsia" w:hAnsiTheme="majorBidi" w:cstheme="majorBidi"/>
          <w:color w:val="000000"/>
          <w:kern w:val="24"/>
          <w:sz w:val="20"/>
          <w:szCs w:val="20"/>
          <w:lang w:bidi="ar-YE"/>
        </w:rPr>
        <w:t>intervene</w:t>
      </w:r>
      <w:r>
        <w:rPr>
          <w:rFonts w:asciiTheme="majorBidi" w:eastAsiaTheme="minorEastAsia" w:hAnsiTheme="majorBidi" w:cstheme="majorBidi"/>
          <w:color w:val="000000"/>
          <w:kern w:val="24"/>
          <w:sz w:val="20"/>
          <w:szCs w:val="20"/>
          <w:lang w:bidi="ar-YE"/>
        </w:rPr>
        <w:t xml:space="preserve"> to ACTED, and vise versa.</w:t>
      </w:r>
      <w:r w:rsidR="002D1CFD">
        <w:rPr>
          <w:rFonts w:asciiTheme="majorBidi" w:eastAsiaTheme="minorEastAsia" w:hAnsiTheme="majorBidi" w:cstheme="majorBidi"/>
          <w:color w:val="000000"/>
          <w:kern w:val="24"/>
          <w:sz w:val="20"/>
          <w:szCs w:val="20"/>
          <w:lang w:bidi="ar-YE"/>
        </w:rPr>
        <w:t xml:space="preserve"> </w:t>
      </w:r>
      <w:r>
        <w:rPr>
          <w:rFonts w:asciiTheme="majorBidi" w:eastAsiaTheme="minorEastAsia" w:hAnsiTheme="majorBidi" w:cstheme="majorBidi"/>
          <w:color w:val="000000"/>
          <w:kern w:val="24"/>
          <w:sz w:val="20"/>
          <w:szCs w:val="20"/>
          <w:lang w:bidi="ar-YE"/>
        </w:rPr>
        <w:t xml:space="preserve">ExU </w:t>
      </w:r>
      <w:r w:rsidR="002D1CFD">
        <w:rPr>
          <w:rFonts w:asciiTheme="majorBidi" w:eastAsiaTheme="minorEastAsia" w:hAnsiTheme="majorBidi" w:cstheme="majorBidi"/>
          <w:color w:val="000000"/>
          <w:kern w:val="24"/>
          <w:sz w:val="20"/>
          <w:szCs w:val="20"/>
          <w:lang w:bidi="ar-YE"/>
        </w:rPr>
        <w:t>Aden informed that they will insure the participation of ExU Aden FP in</w:t>
      </w:r>
      <w:r>
        <w:rPr>
          <w:rFonts w:asciiTheme="majorBidi" w:eastAsiaTheme="minorEastAsia" w:hAnsiTheme="majorBidi" w:cstheme="majorBidi"/>
          <w:color w:val="000000"/>
          <w:kern w:val="24"/>
          <w:sz w:val="20"/>
          <w:szCs w:val="20"/>
          <w:lang w:bidi="ar-YE"/>
        </w:rPr>
        <w:t xml:space="preserve"> the ABAC meeting</w:t>
      </w:r>
      <w:r w:rsidR="002D1CFD">
        <w:rPr>
          <w:rFonts w:asciiTheme="majorBidi" w:eastAsiaTheme="minorEastAsia" w:hAnsiTheme="majorBidi" w:cstheme="majorBidi"/>
          <w:color w:val="000000"/>
          <w:kern w:val="24"/>
          <w:sz w:val="20"/>
          <w:szCs w:val="20"/>
          <w:lang w:bidi="ar-YE"/>
        </w:rPr>
        <w:t>s</w:t>
      </w:r>
      <w:r>
        <w:rPr>
          <w:rFonts w:asciiTheme="majorBidi" w:eastAsiaTheme="minorEastAsia" w:hAnsiTheme="majorBidi" w:cstheme="majorBidi"/>
          <w:color w:val="000000"/>
          <w:kern w:val="24"/>
          <w:sz w:val="20"/>
          <w:szCs w:val="20"/>
          <w:lang w:bidi="ar-YE"/>
        </w:rPr>
        <w:t xml:space="preserve"> in Aden.</w:t>
      </w:r>
    </w:p>
    <w:p w14:paraId="4018DF26" w14:textId="77777777" w:rsidR="002D1CFD" w:rsidRDefault="00472F2A" w:rsidP="007E4494">
      <w:pPr>
        <w:jc w:val="both"/>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AoBWC</w:t>
      </w:r>
      <w:r w:rsidR="002D1CFD">
        <w:rPr>
          <w:rFonts w:asciiTheme="majorBidi" w:eastAsiaTheme="minorEastAsia" w:hAnsiTheme="majorBidi" w:cstheme="majorBidi"/>
          <w:color w:val="000000"/>
          <w:kern w:val="24"/>
          <w:sz w:val="20"/>
          <w:szCs w:val="20"/>
          <w:lang w:bidi="ar-YE"/>
        </w:rPr>
        <w:t xml:space="preserve"> managed sites</w:t>
      </w:r>
      <w:r>
        <w:rPr>
          <w:rFonts w:asciiTheme="majorBidi" w:eastAsiaTheme="minorEastAsia" w:hAnsiTheme="majorBidi" w:cstheme="majorBidi"/>
          <w:color w:val="000000"/>
          <w:kern w:val="24"/>
          <w:sz w:val="20"/>
          <w:szCs w:val="20"/>
          <w:lang w:bidi="ar-YE"/>
        </w:rPr>
        <w:t xml:space="preserve"> mentioned that IDPs refused </w:t>
      </w:r>
      <w:r w:rsidR="002D1CFD">
        <w:rPr>
          <w:rFonts w:asciiTheme="majorBidi" w:eastAsiaTheme="minorEastAsia" w:hAnsiTheme="majorBidi" w:cstheme="majorBidi"/>
          <w:color w:val="000000"/>
          <w:kern w:val="24"/>
          <w:sz w:val="20"/>
          <w:szCs w:val="20"/>
          <w:lang w:bidi="ar-YE"/>
        </w:rPr>
        <w:t>commonly livelihood projects, under CCCM CLP,</w:t>
      </w:r>
      <w:r>
        <w:rPr>
          <w:rFonts w:asciiTheme="majorBidi" w:eastAsiaTheme="minorEastAsia" w:hAnsiTheme="majorBidi" w:cstheme="majorBidi"/>
          <w:color w:val="000000"/>
          <w:kern w:val="24"/>
          <w:sz w:val="20"/>
          <w:szCs w:val="20"/>
          <w:lang w:bidi="ar-YE"/>
        </w:rPr>
        <w:t xml:space="preserve"> and preferred the individual projects</w:t>
      </w:r>
      <w:r w:rsidR="002D1CFD">
        <w:rPr>
          <w:rFonts w:asciiTheme="majorBidi" w:eastAsiaTheme="minorEastAsia" w:hAnsiTheme="majorBidi" w:cstheme="majorBidi"/>
          <w:color w:val="000000"/>
          <w:kern w:val="24"/>
          <w:sz w:val="20"/>
          <w:szCs w:val="20"/>
          <w:lang w:bidi="ar-YE"/>
        </w:rPr>
        <w:t xml:space="preserve"> to ensure sustainalbility of these projects.</w:t>
      </w:r>
    </w:p>
    <w:p w14:paraId="15572165" w14:textId="5A80C74C" w:rsidR="004860E9" w:rsidRPr="002D1CFD" w:rsidRDefault="002D1CFD" w:rsidP="007E4494">
      <w:pPr>
        <w:jc w:val="both"/>
        <w:rPr>
          <w:rFonts w:asciiTheme="majorBidi" w:eastAsiaTheme="minorEastAsia" w:hAnsiTheme="majorBidi" w:cstheme="majorBidi"/>
          <w:b/>
          <w:bCs/>
          <w:color w:val="000000"/>
          <w:kern w:val="24"/>
          <w:sz w:val="20"/>
          <w:szCs w:val="20"/>
          <w:lang w:bidi="ar-YE"/>
        </w:rPr>
      </w:pPr>
      <w:r w:rsidRPr="002D1CFD">
        <w:rPr>
          <w:rFonts w:asciiTheme="majorBidi" w:eastAsiaTheme="minorEastAsia" w:hAnsiTheme="majorBidi" w:cstheme="majorBidi"/>
          <w:b/>
          <w:bCs/>
          <w:color w:val="000000"/>
          <w:kern w:val="24"/>
          <w:sz w:val="20"/>
          <w:szCs w:val="20"/>
          <w:lang w:bidi="ar-YE"/>
        </w:rPr>
        <w:t xml:space="preserve">AP: AoBWC to share FGDs and type of CLP projects with CCCM cluster to further discuss the issue in separate meetings. </w:t>
      </w:r>
    </w:p>
    <w:p w14:paraId="4C39A4BC" w14:textId="777C839E" w:rsidR="000D2F8C" w:rsidRDefault="000D2F8C" w:rsidP="007E4494">
      <w:pPr>
        <w:jc w:val="both"/>
        <w:rPr>
          <w:rFonts w:asciiTheme="majorBidi" w:eastAsiaTheme="minorEastAsia" w:hAnsiTheme="majorBidi" w:cstheme="majorBidi"/>
          <w:color w:val="000000"/>
          <w:kern w:val="24"/>
          <w:sz w:val="20"/>
          <w:szCs w:val="20"/>
          <w:lang w:bidi="ar-YE"/>
        </w:rPr>
      </w:pPr>
      <w:r w:rsidRPr="000D2F8C">
        <w:rPr>
          <w:rFonts w:asciiTheme="majorBidi" w:eastAsiaTheme="minorEastAsia" w:hAnsiTheme="majorBidi" w:cstheme="majorBidi"/>
          <w:color w:val="000000"/>
          <w:kern w:val="24"/>
          <w:sz w:val="20"/>
          <w:szCs w:val="20"/>
          <w:lang w:bidi="ar-YE"/>
        </w:rPr>
        <w:t xml:space="preserve">Host community water vendor charge </w:t>
      </w:r>
      <w:r>
        <w:rPr>
          <w:rFonts w:asciiTheme="majorBidi" w:eastAsiaTheme="minorEastAsia" w:hAnsiTheme="majorBidi" w:cstheme="majorBidi"/>
          <w:color w:val="000000"/>
          <w:kern w:val="24"/>
          <w:sz w:val="20"/>
          <w:szCs w:val="20"/>
          <w:lang w:bidi="ar-YE"/>
        </w:rPr>
        <w:t xml:space="preserve">each IDP HHs in </w:t>
      </w:r>
      <w:r w:rsidRPr="000D2F8C">
        <w:rPr>
          <w:rFonts w:asciiTheme="majorBidi" w:eastAsiaTheme="minorEastAsia" w:hAnsiTheme="majorBidi" w:cstheme="majorBidi"/>
          <w:color w:val="000000"/>
          <w:kern w:val="24"/>
          <w:sz w:val="20"/>
          <w:szCs w:val="20"/>
          <w:lang w:bidi="ar-YE"/>
        </w:rPr>
        <w:t xml:space="preserve">Boaish </w:t>
      </w:r>
      <w:r>
        <w:rPr>
          <w:rFonts w:asciiTheme="majorBidi" w:eastAsiaTheme="minorEastAsia" w:hAnsiTheme="majorBidi" w:cstheme="majorBidi"/>
          <w:color w:val="000000"/>
          <w:kern w:val="24"/>
          <w:sz w:val="20"/>
          <w:szCs w:val="20"/>
          <w:lang w:bidi="ar-YE"/>
        </w:rPr>
        <w:t>site</w:t>
      </w:r>
      <w:r w:rsidRPr="000D2F8C">
        <w:rPr>
          <w:rFonts w:asciiTheme="majorBidi" w:eastAsiaTheme="minorEastAsia" w:hAnsiTheme="majorBidi" w:cstheme="majorBidi"/>
          <w:color w:val="000000"/>
          <w:kern w:val="24"/>
          <w:sz w:val="20"/>
          <w:szCs w:val="20"/>
          <w:lang w:bidi="ar-YE"/>
        </w:rPr>
        <w:t xml:space="preserve"> 2000 YER monthly. FMF, in collaboration with water corporation, is working to connect the site directly to the public network, reducing this expense for IDPs.</w:t>
      </w:r>
    </w:p>
    <w:p w14:paraId="13BCEA15" w14:textId="77777777" w:rsidR="004860E9" w:rsidRDefault="004860E9" w:rsidP="007E4494">
      <w:pPr>
        <w:jc w:val="both"/>
        <w:rPr>
          <w:rFonts w:asciiTheme="majorBidi" w:eastAsiaTheme="minorEastAsia" w:hAnsiTheme="majorBidi" w:cstheme="majorBidi"/>
          <w:color w:val="000000"/>
          <w:kern w:val="24"/>
          <w:sz w:val="20"/>
          <w:szCs w:val="20"/>
          <w:rtl/>
          <w:lang w:bidi="ar-YE"/>
        </w:rPr>
      </w:pPr>
    </w:p>
    <w:p w14:paraId="2F60E5C2" w14:textId="4A839F95" w:rsidR="00A33FA3" w:rsidRPr="00D51698" w:rsidRDefault="003F36F1" w:rsidP="006E701B">
      <w:pPr>
        <w:keepNext/>
        <w:keepLines/>
        <w:spacing w:before="240" w:after="0" w:line="256" w:lineRule="auto"/>
        <w:jc w:val="both"/>
        <w:outlineLvl w:val="0"/>
        <w:rPr>
          <w:rFonts w:ascii="Arial" w:eastAsia="Times New Roman" w:hAnsi="Arial" w:cs="Arial"/>
          <w:b/>
          <w:bCs/>
          <w:color w:val="2A87C8"/>
          <w:sz w:val="28"/>
          <w:szCs w:val="28"/>
        </w:rPr>
      </w:pPr>
      <w:r w:rsidRPr="00D51698">
        <w:rPr>
          <w:rFonts w:ascii="Arial" w:eastAsia="Times New Roman" w:hAnsi="Arial" w:cs="Arial"/>
          <w:b/>
          <w:bCs/>
          <w:color w:val="2A87C8"/>
          <w:sz w:val="28"/>
          <w:szCs w:val="28"/>
        </w:rPr>
        <w:t>AOB</w:t>
      </w:r>
    </w:p>
    <w:p w14:paraId="5AA3F427" w14:textId="7FA935C9" w:rsidR="00A33FA3" w:rsidRPr="0010466A" w:rsidRDefault="0010466A" w:rsidP="006E701B">
      <w:pPr>
        <w:jc w:val="both"/>
        <w:rPr>
          <w:rFonts w:asciiTheme="majorBidi" w:eastAsiaTheme="minorEastAsia" w:hAnsiTheme="majorBidi" w:cstheme="majorBidi"/>
          <w:color w:val="000000"/>
          <w:kern w:val="24"/>
          <w:sz w:val="20"/>
          <w:szCs w:val="20"/>
          <w:lang w:bidi="ar-YE"/>
        </w:rPr>
      </w:pPr>
      <w:r w:rsidRPr="0010466A">
        <w:rPr>
          <w:rFonts w:asciiTheme="majorBidi" w:eastAsiaTheme="minorEastAsia" w:hAnsiTheme="majorBidi" w:cstheme="majorBidi"/>
          <w:color w:val="000000"/>
          <w:kern w:val="24"/>
          <w:sz w:val="20"/>
          <w:szCs w:val="20"/>
          <w:lang w:bidi="ar-YE"/>
        </w:rPr>
        <w:t>N/A</w:t>
      </w:r>
    </w:p>
    <w:p w14:paraId="19EDAFAB" w14:textId="77777777" w:rsidR="0010466A" w:rsidRDefault="0010466A" w:rsidP="006E701B">
      <w:pPr>
        <w:jc w:val="both"/>
        <w:rPr>
          <w:color w:val="2A87C8"/>
        </w:rPr>
      </w:pPr>
    </w:p>
    <w:p w14:paraId="11ABB0CE" w14:textId="77777777" w:rsidR="0010466A" w:rsidRPr="00D51698" w:rsidRDefault="0010466A" w:rsidP="006E701B">
      <w:pPr>
        <w:jc w:val="both"/>
        <w:rPr>
          <w:color w:val="2A87C8"/>
        </w:rPr>
      </w:pPr>
    </w:p>
    <w:p w14:paraId="2146013E" w14:textId="12B23B91" w:rsidR="006176EA" w:rsidRPr="00D51698" w:rsidRDefault="006176EA" w:rsidP="006E701B">
      <w:pPr>
        <w:pStyle w:val="Heading1"/>
        <w:jc w:val="both"/>
        <w:rPr>
          <w:color w:val="2A87C8"/>
        </w:rPr>
      </w:pPr>
      <w:r w:rsidRPr="00D51698">
        <w:rPr>
          <w:color w:val="2A87C8"/>
        </w:rPr>
        <w:t>SUMMARY OF ACTION POINTS</w:t>
      </w:r>
    </w:p>
    <w:tbl>
      <w:tblPr>
        <w:tblStyle w:val="GridTable1Light-Accent1"/>
        <w:tblW w:w="9634" w:type="dxa"/>
        <w:tblLook w:val="04A0" w:firstRow="1" w:lastRow="0" w:firstColumn="1" w:lastColumn="0" w:noHBand="0" w:noVBand="1"/>
      </w:tblPr>
      <w:tblGrid>
        <w:gridCol w:w="742"/>
        <w:gridCol w:w="4882"/>
        <w:gridCol w:w="4010"/>
      </w:tblGrid>
      <w:tr w:rsidR="006176EA" w:rsidRPr="00D51698" w14:paraId="2AF64557" w14:textId="77777777" w:rsidTr="0040182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42" w:type="dxa"/>
            <w:vAlign w:val="center"/>
          </w:tcPr>
          <w:p w14:paraId="15AA6ABD" w14:textId="12665B06" w:rsidR="006176EA" w:rsidRPr="00D51698" w:rsidRDefault="006176EA" w:rsidP="006E701B">
            <w:pPr>
              <w:jc w:val="both"/>
              <w:rPr>
                <w:b w:val="0"/>
                <w:bCs w:val="0"/>
                <w:color w:val="2A87C8"/>
                <w:rtl/>
                <w:lang w:val="en-US" w:bidi="ar-YE"/>
              </w:rPr>
            </w:pPr>
            <w:r w:rsidRPr="00D51698">
              <w:rPr>
                <w:color w:val="2A87C8"/>
              </w:rPr>
              <w:t>ITEM NO.</w:t>
            </w:r>
          </w:p>
        </w:tc>
        <w:tc>
          <w:tcPr>
            <w:tcW w:w="4882" w:type="dxa"/>
            <w:vAlign w:val="center"/>
          </w:tcPr>
          <w:p w14:paraId="45CD8583" w14:textId="4957F2FE" w:rsidR="006176EA" w:rsidRPr="00D51698" w:rsidRDefault="006176EA" w:rsidP="006E701B">
            <w:pPr>
              <w:jc w:val="both"/>
              <w:cnfStyle w:val="100000000000" w:firstRow="1" w:lastRow="0" w:firstColumn="0" w:lastColumn="0" w:oddVBand="0" w:evenVBand="0" w:oddHBand="0" w:evenHBand="0" w:firstRowFirstColumn="0" w:firstRowLastColumn="0" w:lastRowFirstColumn="0" w:lastRowLastColumn="0"/>
              <w:rPr>
                <w:b w:val="0"/>
                <w:bCs w:val="0"/>
                <w:color w:val="2A87C8"/>
                <w:rtl/>
                <w:lang w:bidi="ar-YE"/>
              </w:rPr>
            </w:pPr>
            <w:r w:rsidRPr="00D51698">
              <w:rPr>
                <w:color w:val="2A87C8"/>
              </w:rPr>
              <w:t>ACTION POINT</w:t>
            </w:r>
          </w:p>
        </w:tc>
        <w:tc>
          <w:tcPr>
            <w:tcW w:w="4010" w:type="dxa"/>
            <w:vAlign w:val="center"/>
          </w:tcPr>
          <w:p w14:paraId="0F32CD2F" w14:textId="7EB0C82E" w:rsidR="006176EA" w:rsidRPr="00D51698" w:rsidRDefault="006176EA" w:rsidP="006E701B">
            <w:pPr>
              <w:jc w:val="both"/>
              <w:cnfStyle w:val="100000000000" w:firstRow="1" w:lastRow="0" w:firstColumn="0" w:lastColumn="0" w:oddVBand="0" w:evenVBand="0" w:oddHBand="0" w:evenHBand="0" w:firstRowFirstColumn="0" w:firstRowLastColumn="0" w:lastRowFirstColumn="0" w:lastRowLastColumn="0"/>
              <w:rPr>
                <w:b w:val="0"/>
                <w:bCs w:val="0"/>
                <w:color w:val="2A87C8"/>
                <w:rtl/>
                <w:lang w:val="en-US"/>
              </w:rPr>
            </w:pPr>
            <w:r w:rsidRPr="00D51698">
              <w:rPr>
                <w:color w:val="2A87C8"/>
                <w:lang w:val="en-US"/>
              </w:rPr>
              <w:t>Responsible</w:t>
            </w:r>
          </w:p>
        </w:tc>
      </w:tr>
      <w:tr w:rsidR="00B8336C" w:rsidRPr="00D51698" w14:paraId="273AE9FA" w14:textId="77777777" w:rsidTr="005323AD">
        <w:trPr>
          <w:trHeight w:val="672"/>
        </w:trPr>
        <w:tc>
          <w:tcPr>
            <w:cnfStyle w:val="001000000000" w:firstRow="0" w:lastRow="0" w:firstColumn="1" w:lastColumn="0" w:oddVBand="0" w:evenVBand="0" w:oddHBand="0" w:evenHBand="0" w:firstRowFirstColumn="0" w:firstRowLastColumn="0" w:lastRowFirstColumn="0" w:lastRowLastColumn="0"/>
            <w:tcW w:w="742" w:type="dxa"/>
            <w:vAlign w:val="center"/>
          </w:tcPr>
          <w:p w14:paraId="14392F55" w14:textId="7225C7E7" w:rsidR="00B8336C" w:rsidRPr="00892496" w:rsidRDefault="00892496" w:rsidP="006E701B">
            <w:pPr>
              <w:jc w:val="both"/>
              <w:rPr>
                <w:rFonts w:asciiTheme="majorBidi" w:eastAsiaTheme="minorEastAsia" w:hAnsiTheme="majorBidi" w:cstheme="majorBidi"/>
                <w:b w:val="0"/>
                <w:bCs w:val="0"/>
                <w:color w:val="000000"/>
                <w:kern w:val="24"/>
                <w:sz w:val="20"/>
                <w:szCs w:val="20"/>
                <w:lang w:bidi="ar-YE"/>
              </w:rPr>
            </w:pPr>
            <w:r w:rsidRPr="00892496">
              <w:rPr>
                <w:rFonts w:asciiTheme="majorBidi" w:eastAsiaTheme="minorEastAsia" w:hAnsiTheme="majorBidi" w:cstheme="majorBidi"/>
                <w:b w:val="0"/>
                <w:bCs w:val="0"/>
                <w:color w:val="000000"/>
                <w:kern w:val="24"/>
                <w:sz w:val="20"/>
                <w:szCs w:val="20"/>
                <w:lang w:bidi="ar-YE"/>
              </w:rPr>
              <w:t>1</w:t>
            </w:r>
          </w:p>
        </w:tc>
        <w:tc>
          <w:tcPr>
            <w:tcW w:w="4882" w:type="dxa"/>
          </w:tcPr>
          <w:p w14:paraId="70D97E1B" w14:textId="6B802B07" w:rsidR="00B8336C" w:rsidRPr="00892496" w:rsidRDefault="00114057" w:rsidP="00114057">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sidRPr="00892496">
              <w:rPr>
                <w:rFonts w:asciiTheme="majorBidi" w:eastAsiaTheme="minorEastAsia" w:hAnsiTheme="majorBidi" w:cstheme="majorBidi"/>
                <w:color w:val="000000"/>
                <w:kern w:val="24"/>
                <w:sz w:val="20"/>
                <w:szCs w:val="20"/>
                <w:lang w:bidi="ar-YE"/>
              </w:rPr>
              <w:t>Health Cluster to share health service mapping with contacts of the focal point in health facilities and partners working in districts to facilitate referrals between CCCM and health actors.</w:t>
            </w:r>
          </w:p>
        </w:tc>
        <w:tc>
          <w:tcPr>
            <w:tcW w:w="4010" w:type="dxa"/>
            <w:vAlign w:val="center"/>
          </w:tcPr>
          <w:p w14:paraId="62C7D4C8" w14:textId="5D0EF238" w:rsidR="00B8336C" w:rsidRPr="00892496" w:rsidRDefault="00892496"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Health Cluster</w:t>
            </w:r>
          </w:p>
        </w:tc>
      </w:tr>
      <w:tr w:rsidR="00E435B2" w:rsidRPr="00D51698" w14:paraId="7A08B4CB" w14:textId="77777777" w:rsidTr="0040182A">
        <w:trPr>
          <w:trHeight w:val="728"/>
        </w:trPr>
        <w:tc>
          <w:tcPr>
            <w:cnfStyle w:val="001000000000" w:firstRow="0" w:lastRow="0" w:firstColumn="1" w:lastColumn="0" w:oddVBand="0" w:evenVBand="0" w:oddHBand="0" w:evenHBand="0" w:firstRowFirstColumn="0" w:firstRowLastColumn="0" w:lastRowFirstColumn="0" w:lastRowLastColumn="0"/>
            <w:tcW w:w="742" w:type="dxa"/>
            <w:vAlign w:val="center"/>
          </w:tcPr>
          <w:p w14:paraId="6411D67B" w14:textId="2E72DDBC" w:rsidR="00E435B2" w:rsidRPr="00892496" w:rsidRDefault="00892496" w:rsidP="006E701B">
            <w:pPr>
              <w:jc w:val="both"/>
              <w:rPr>
                <w:rFonts w:asciiTheme="majorBidi" w:eastAsiaTheme="minorEastAsia" w:hAnsiTheme="majorBidi" w:cstheme="majorBidi"/>
                <w:b w:val="0"/>
                <w:bCs w:val="0"/>
                <w:color w:val="000000"/>
                <w:kern w:val="24"/>
                <w:sz w:val="20"/>
                <w:szCs w:val="20"/>
                <w:lang w:bidi="ar-YE"/>
              </w:rPr>
            </w:pPr>
            <w:r w:rsidRPr="00892496">
              <w:rPr>
                <w:rFonts w:asciiTheme="majorBidi" w:eastAsiaTheme="minorEastAsia" w:hAnsiTheme="majorBidi" w:cstheme="majorBidi"/>
                <w:b w:val="0"/>
                <w:bCs w:val="0"/>
                <w:color w:val="000000"/>
                <w:kern w:val="24"/>
                <w:sz w:val="20"/>
                <w:szCs w:val="20"/>
                <w:lang w:bidi="ar-YE"/>
              </w:rPr>
              <w:t>2</w:t>
            </w:r>
          </w:p>
        </w:tc>
        <w:tc>
          <w:tcPr>
            <w:tcW w:w="4882" w:type="dxa"/>
          </w:tcPr>
          <w:p w14:paraId="1B5E167C" w14:textId="1D815D58" w:rsidR="00E435B2" w:rsidRPr="00892496" w:rsidRDefault="00114057"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sidRPr="00892496">
              <w:rPr>
                <w:rFonts w:asciiTheme="majorBidi" w:eastAsiaTheme="minorEastAsia" w:hAnsiTheme="majorBidi" w:cstheme="majorBidi"/>
                <w:color w:val="000000"/>
                <w:kern w:val="24"/>
                <w:sz w:val="20"/>
                <w:szCs w:val="20"/>
                <w:lang w:bidi="ar-YE"/>
              </w:rPr>
              <w:t>Protection Cluster to share their service mapping to be reached as a last resort in case a health partner is unable to respond to some health cases. Protection interventions will be based on protection criteria and a protection point of view</w:t>
            </w:r>
          </w:p>
        </w:tc>
        <w:tc>
          <w:tcPr>
            <w:tcW w:w="4010" w:type="dxa"/>
            <w:vAlign w:val="center"/>
          </w:tcPr>
          <w:p w14:paraId="039158CF" w14:textId="15B83D70" w:rsidR="00E435B2" w:rsidRPr="00892496" w:rsidRDefault="00892496"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Protection Cluster</w:t>
            </w:r>
          </w:p>
        </w:tc>
      </w:tr>
      <w:tr w:rsidR="00467F30" w:rsidRPr="00D51698" w14:paraId="5A5C074A" w14:textId="77777777" w:rsidTr="0077790E">
        <w:trPr>
          <w:trHeight w:val="548"/>
        </w:trPr>
        <w:tc>
          <w:tcPr>
            <w:cnfStyle w:val="001000000000" w:firstRow="0" w:lastRow="0" w:firstColumn="1" w:lastColumn="0" w:oddVBand="0" w:evenVBand="0" w:oddHBand="0" w:evenHBand="0" w:firstRowFirstColumn="0" w:firstRowLastColumn="0" w:lastRowFirstColumn="0" w:lastRowLastColumn="0"/>
            <w:tcW w:w="742" w:type="dxa"/>
            <w:vAlign w:val="center"/>
          </w:tcPr>
          <w:p w14:paraId="74DE9DF8" w14:textId="07B12FAB" w:rsidR="00467F30" w:rsidRPr="00892496" w:rsidRDefault="00892496" w:rsidP="006E701B">
            <w:pPr>
              <w:jc w:val="both"/>
              <w:rPr>
                <w:rFonts w:asciiTheme="majorBidi" w:eastAsiaTheme="minorEastAsia" w:hAnsiTheme="majorBidi" w:cstheme="majorBidi"/>
                <w:b w:val="0"/>
                <w:bCs w:val="0"/>
                <w:color w:val="000000"/>
                <w:kern w:val="24"/>
                <w:sz w:val="20"/>
                <w:szCs w:val="20"/>
                <w:lang w:bidi="ar-YE"/>
              </w:rPr>
            </w:pPr>
            <w:r w:rsidRPr="00892496">
              <w:rPr>
                <w:rFonts w:asciiTheme="majorBidi" w:eastAsiaTheme="minorEastAsia" w:hAnsiTheme="majorBidi" w:cstheme="majorBidi"/>
                <w:b w:val="0"/>
                <w:bCs w:val="0"/>
                <w:color w:val="000000"/>
                <w:kern w:val="24"/>
                <w:sz w:val="20"/>
                <w:szCs w:val="20"/>
                <w:lang w:bidi="ar-YE"/>
              </w:rPr>
              <w:t>3</w:t>
            </w:r>
          </w:p>
        </w:tc>
        <w:tc>
          <w:tcPr>
            <w:tcW w:w="4882" w:type="dxa"/>
          </w:tcPr>
          <w:p w14:paraId="1B5F2DE7" w14:textId="20F3B6C5" w:rsidR="00467F30" w:rsidRPr="00892496" w:rsidRDefault="00114057"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sidRPr="00892496">
              <w:rPr>
                <w:rFonts w:asciiTheme="majorBidi" w:eastAsiaTheme="minorEastAsia" w:hAnsiTheme="majorBidi" w:cstheme="majorBidi"/>
                <w:color w:val="000000"/>
                <w:kern w:val="24"/>
                <w:sz w:val="20"/>
                <w:szCs w:val="20"/>
                <w:lang w:bidi="ar-YE"/>
              </w:rPr>
              <w:t>CCCM and Health cluster to prepare for a joint mission into IDP sites in Aden, and Lahj.</w:t>
            </w:r>
          </w:p>
        </w:tc>
        <w:tc>
          <w:tcPr>
            <w:tcW w:w="4010" w:type="dxa"/>
            <w:vAlign w:val="center"/>
          </w:tcPr>
          <w:p w14:paraId="2D70C5AB" w14:textId="4A25527C" w:rsidR="00467F30" w:rsidRPr="00892496" w:rsidRDefault="00892496"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CCCM/Health</w:t>
            </w:r>
          </w:p>
        </w:tc>
      </w:tr>
      <w:tr w:rsidR="00467F30" w:rsidRPr="00D51698" w14:paraId="0A198DD2" w14:textId="77777777" w:rsidTr="00442729">
        <w:trPr>
          <w:trHeight w:val="323"/>
        </w:trPr>
        <w:tc>
          <w:tcPr>
            <w:cnfStyle w:val="001000000000" w:firstRow="0" w:lastRow="0" w:firstColumn="1" w:lastColumn="0" w:oddVBand="0" w:evenVBand="0" w:oddHBand="0" w:evenHBand="0" w:firstRowFirstColumn="0" w:firstRowLastColumn="0" w:lastRowFirstColumn="0" w:lastRowLastColumn="0"/>
            <w:tcW w:w="742" w:type="dxa"/>
            <w:vAlign w:val="center"/>
          </w:tcPr>
          <w:p w14:paraId="3877A569" w14:textId="00356F43" w:rsidR="00467F30" w:rsidRPr="00892496" w:rsidRDefault="00442729" w:rsidP="006E701B">
            <w:pPr>
              <w:jc w:val="both"/>
              <w:rPr>
                <w:rFonts w:asciiTheme="majorBidi" w:eastAsiaTheme="minorEastAsia" w:hAnsiTheme="majorBidi" w:cstheme="majorBidi"/>
                <w:b w:val="0"/>
                <w:bCs w:val="0"/>
                <w:color w:val="000000"/>
                <w:kern w:val="24"/>
                <w:sz w:val="20"/>
                <w:szCs w:val="20"/>
                <w:lang w:bidi="ar-YE"/>
              </w:rPr>
            </w:pPr>
            <w:r>
              <w:rPr>
                <w:rFonts w:asciiTheme="majorBidi" w:eastAsiaTheme="minorEastAsia" w:hAnsiTheme="majorBidi" w:cstheme="majorBidi"/>
                <w:b w:val="0"/>
                <w:bCs w:val="0"/>
                <w:color w:val="000000"/>
                <w:kern w:val="24"/>
                <w:sz w:val="20"/>
                <w:szCs w:val="20"/>
                <w:lang w:bidi="ar-YE"/>
              </w:rPr>
              <w:t>4</w:t>
            </w:r>
          </w:p>
        </w:tc>
        <w:tc>
          <w:tcPr>
            <w:tcW w:w="4882" w:type="dxa"/>
          </w:tcPr>
          <w:p w14:paraId="6111730D" w14:textId="382BB7C2" w:rsidR="00467F30" w:rsidRPr="0089249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sidRPr="00442729">
              <w:rPr>
                <w:rFonts w:asciiTheme="majorBidi" w:eastAsiaTheme="minorEastAsia" w:hAnsiTheme="majorBidi" w:cstheme="majorBidi"/>
                <w:color w:val="000000"/>
                <w:kern w:val="24"/>
                <w:sz w:val="20"/>
                <w:szCs w:val="20"/>
                <w:lang w:bidi="ar-YE"/>
              </w:rPr>
              <w:t>DRC to share BoQs and cost for the waste disposal CLP.</w:t>
            </w:r>
          </w:p>
        </w:tc>
        <w:tc>
          <w:tcPr>
            <w:tcW w:w="4010" w:type="dxa"/>
            <w:vAlign w:val="center"/>
          </w:tcPr>
          <w:p w14:paraId="7577A59E" w14:textId="614BCC0F" w:rsidR="00467F30" w:rsidRPr="0089249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Pr>
                <w:rFonts w:asciiTheme="majorBidi" w:eastAsiaTheme="minorEastAsia" w:hAnsiTheme="majorBidi" w:cstheme="majorBidi"/>
                <w:color w:val="000000"/>
                <w:kern w:val="24"/>
                <w:sz w:val="20"/>
                <w:szCs w:val="20"/>
                <w:lang w:bidi="ar-YE"/>
              </w:rPr>
              <w:t>DRC</w:t>
            </w:r>
          </w:p>
        </w:tc>
      </w:tr>
      <w:tr w:rsidR="00467F30" w:rsidRPr="00D51698" w14:paraId="771EAA18" w14:textId="77777777" w:rsidTr="0077790E">
        <w:trPr>
          <w:trHeight w:val="413"/>
        </w:trPr>
        <w:tc>
          <w:tcPr>
            <w:cnfStyle w:val="001000000000" w:firstRow="0" w:lastRow="0" w:firstColumn="1" w:lastColumn="0" w:oddVBand="0" w:evenVBand="0" w:oddHBand="0" w:evenHBand="0" w:firstRowFirstColumn="0" w:firstRowLastColumn="0" w:lastRowFirstColumn="0" w:lastRowLastColumn="0"/>
            <w:tcW w:w="742" w:type="dxa"/>
            <w:vAlign w:val="center"/>
          </w:tcPr>
          <w:p w14:paraId="396B0951" w14:textId="6ED2E4D9" w:rsidR="00467F30" w:rsidRPr="00892496" w:rsidRDefault="002D1CFD" w:rsidP="006E701B">
            <w:pPr>
              <w:jc w:val="both"/>
              <w:rPr>
                <w:rFonts w:asciiTheme="majorBidi" w:eastAsiaTheme="minorEastAsia" w:hAnsiTheme="majorBidi" w:cstheme="majorBidi"/>
                <w:b w:val="0"/>
                <w:bCs w:val="0"/>
                <w:color w:val="000000"/>
                <w:kern w:val="24"/>
                <w:sz w:val="20"/>
                <w:szCs w:val="20"/>
                <w:lang w:bidi="ar-YE"/>
              </w:rPr>
            </w:pPr>
            <w:r>
              <w:rPr>
                <w:rFonts w:asciiTheme="majorBidi" w:eastAsiaTheme="minorEastAsia" w:hAnsiTheme="majorBidi" w:cstheme="majorBidi"/>
                <w:b w:val="0"/>
                <w:bCs w:val="0"/>
                <w:color w:val="000000"/>
                <w:kern w:val="24"/>
                <w:sz w:val="20"/>
                <w:szCs w:val="20"/>
                <w:lang w:bidi="ar-YE"/>
              </w:rPr>
              <w:t>5</w:t>
            </w:r>
          </w:p>
        </w:tc>
        <w:tc>
          <w:tcPr>
            <w:tcW w:w="4882" w:type="dxa"/>
          </w:tcPr>
          <w:p w14:paraId="5A512857" w14:textId="5FEBA983" w:rsidR="00467F30" w:rsidRPr="00892496" w:rsidRDefault="002D1CFD"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r w:rsidRPr="002D1CFD">
              <w:rPr>
                <w:rFonts w:asciiTheme="majorBidi" w:eastAsiaTheme="minorEastAsia" w:hAnsiTheme="majorBidi" w:cstheme="majorBidi"/>
                <w:color w:val="000000"/>
                <w:kern w:val="24"/>
                <w:sz w:val="20"/>
                <w:szCs w:val="20"/>
                <w:lang w:bidi="ar-YE"/>
              </w:rPr>
              <w:t>AoBWC to share FGDs and type of CLP projects with CCCM cluster to further discuss the issue in separate meetings.</w:t>
            </w:r>
          </w:p>
        </w:tc>
        <w:tc>
          <w:tcPr>
            <w:tcW w:w="4010" w:type="dxa"/>
            <w:vAlign w:val="center"/>
          </w:tcPr>
          <w:p w14:paraId="7685691E" w14:textId="576F1E46" w:rsidR="00467F30" w:rsidRPr="00892496" w:rsidRDefault="00467F30" w:rsidP="006E701B">
            <w:pPr>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kern w:val="24"/>
                <w:sz w:val="20"/>
                <w:szCs w:val="20"/>
                <w:lang w:bidi="ar-YE"/>
              </w:rPr>
            </w:pPr>
          </w:p>
        </w:tc>
      </w:tr>
    </w:tbl>
    <w:p w14:paraId="04B8416F" w14:textId="7A1D2D21" w:rsidR="00B87DF8" w:rsidRDefault="00B87DF8" w:rsidP="006E701B">
      <w:pPr>
        <w:jc w:val="both"/>
        <w:rPr>
          <w:color w:val="2A87C8"/>
          <w:sz w:val="28"/>
          <w:szCs w:val="28"/>
        </w:rPr>
      </w:pPr>
    </w:p>
    <w:p w14:paraId="0B492D42" w14:textId="77777777" w:rsidR="00A33FA3" w:rsidRPr="00D51698" w:rsidRDefault="00A33FA3" w:rsidP="006E701B">
      <w:pPr>
        <w:jc w:val="both"/>
        <w:rPr>
          <w:color w:val="2A87C8"/>
          <w:sz w:val="28"/>
          <w:szCs w:val="28"/>
        </w:rPr>
      </w:pPr>
    </w:p>
    <w:p w14:paraId="429581DF" w14:textId="77777777" w:rsidR="00A33FA3" w:rsidRPr="00D51698" w:rsidRDefault="00A33FA3" w:rsidP="006E701B">
      <w:pPr>
        <w:jc w:val="both"/>
        <w:rPr>
          <w:color w:val="2A87C8"/>
          <w:sz w:val="28"/>
          <w:szCs w:val="28"/>
        </w:rPr>
      </w:pPr>
    </w:p>
    <w:p w14:paraId="2CF690AC" w14:textId="50A037CD" w:rsidR="00C04139" w:rsidRPr="00DC6671" w:rsidRDefault="00C04139" w:rsidP="006E701B">
      <w:pPr>
        <w:pStyle w:val="Heading1"/>
        <w:jc w:val="both"/>
        <w:rPr>
          <w:color w:val="2A87C8"/>
          <w:sz w:val="28"/>
          <w:szCs w:val="28"/>
        </w:rPr>
      </w:pPr>
      <w:r w:rsidRPr="00DC6671">
        <w:rPr>
          <w:color w:val="2A87C8"/>
          <w:sz w:val="28"/>
          <w:szCs w:val="28"/>
        </w:rPr>
        <w:t>Attendance List</w:t>
      </w:r>
    </w:p>
    <w:tbl>
      <w:tblPr>
        <w:tblStyle w:val="GridTable2-Accent1"/>
        <w:tblpPr w:leftFromText="180" w:rightFromText="180" w:vertAnchor="text" w:horzAnchor="margin" w:tblpXSpec="center" w:tblpY="456"/>
        <w:tblW w:w="10869" w:type="dxa"/>
        <w:tblLook w:val="04A0" w:firstRow="1" w:lastRow="0" w:firstColumn="1" w:lastColumn="0" w:noHBand="0" w:noVBand="1"/>
      </w:tblPr>
      <w:tblGrid>
        <w:gridCol w:w="445"/>
        <w:gridCol w:w="2113"/>
        <w:gridCol w:w="1492"/>
        <w:gridCol w:w="2099"/>
        <w:gridCol w:w="1311"/>
        <w:gridCol w:w="3409"/>
      </w:tblGrid>
      <w:tr w:rsidR="00C04139" w:rsidRPr="00033595" w14:paraId="6C1D7C5B" w14:textId="77777777" w:rsidTr="006B489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hideMark/>
          </w:tcPr>
          <w:p w14:paraId="0A18CF35" w14:textId="77777777" w:rsidR="00C04139" w:rsidRPr="00194AA2" w:rsidRDefault="00C04139" w:rsidP="006E701B">
            <w:pPr>
              <w:jc w:val="both"/>
              <w:rPr>
                <w:rFonts w:ascii="Calibri" w:eastAsia="Times New Roman" w:hAnsi="Calibri" w:cs="Calibri"/>
                <w:color w:val="000000"/>
                <w:sz w:val="18"/>
                <w:szCs w:val="18"/>
              </w:rPr>
            </w:pPr>
            <w:r w:rsidRPr="00194AA2">
              <w:rPr>
                <w:rFonts w:ascii="Calibri" w:eastAsia="Times New Roman" w:hAnsi="Calibri" w:cs="Calibri"/>
                <w:color w:val="000000"/>
                <w:sz w:val="18"/>
                <w:szCs w:val="18"/>
              </w:rPr>
              <w:t>No</w:t>
            </w:r>
          </w:p>
        </w:tc>
        <w:tc>
          <w:tcPr>
            <w:tcW w:w="2113" w:type="dxa"/>
            <w:noWrap/>
            <w:hideMark/>
          </w:tcPr>
          <w:p w14:paraId="74D1EAFC" w14:textId="77777777" w:rsidR="00C04139" w:rsidRPr="00194AA2" w:rsidRDefault="00C04139" w:rsidP="006E701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94AA2">
              <w:rPr>
                <w:rFonts w:ascii="Calibri" w:eastAsia="Times New Roman" w:hAnsi="Calibri" w:cs="Calibri"/>
                <w:color w:val="000000"/>
                <w:sz w:val="18"/>
                <w:szCs w:val="18"/>
              </w:rPr>
              <w:t>Organization/Foundation Name</w:t>
            </w:r>
          </w:p>
        </w:tc>
        <w:tc>
          <w:tcPr>
            <w:tcW w:w="1492" w:type="dxa"/>
            <w:noWrap/>
            <w:hideMark/>
          </w:tcPr>
          <w:p w14:paraId="3430B15F" w14:textId="77777777" w:rsidR="00C04139" w:rsidRPr="00194AA2" w:rsidRDefault="00C04139" w:rsidP="006E701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94AA2">
              <w:rPr>
                <w:rFonts w:ascii="Calibri" w:eastAsia="Times New Roman" w:hAnsi="Calibri" w:cs="Calibri"/>
                <w:color w:val="000000"/>
                <w:sz w:val="18"/>
                <w:szCs w:val="18"/>
              </w:rPr>
              <w:t>Participants Name</w:t>
            </w:r>
          </w:p>
        </w:tc>
        <w:tc>
          <w:tcPr>
            <w:tcW w:w="2099" w:type="dxa"/>
            <w:noWrap/>
            <w:hideMark/>
          </w:tcPr>
          <w:p w14:paraId="4B114BAC" w14:textId="77777777" w:rsidR="00C04139" w:rsidRPr="00194AA2" w:rsidRDefault="00C04139" w:rsidP="006E701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94AA2">
              <w:rPr>
                <w:rFonts w:ascii="Calibri" w:eastAsia="Times New Roman" w:hAnsi="Calibri" w:cs="Calibri"/>
                <w:color w:val="000000"/>
                <w:sz w:val="18"/>
                <w:szCs w:val="18"/>
              </w:rPr>
              <w:t>Participants Position</w:t>
            </w:r>
          </w:p>
        </w:tc>
        <w:tc>
          <w:tcPr>
            <w:tcW w:w="1311" w:type="dxa"/>
            <w:noWrap/>
            <w:hideMark/>
          </w:tcPr>
          <w:p w14:paraId="7190EE3B" w14:textId="77777777" w:rsidR="00C04139" w:rsidRPr="00194AA2" w:rsidRDefault="00C04139" w:rsidP="006E701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94AA2">
              <w:rPr>
                <w:rFonts w:ascii="Calibri" w:eastAsia="Times New Roman" w:hAnsi="Calibri" w:cs="Calibri"/>
                <w:color w:val="000000"/>
                <w:sz w:val="18"/>
                <w:szCs w:val="18"/>
              </w:rPr>
              <w:t>Participants Contact</w:t>
            </w:r>
          </w:p>
        </w:tc>
        <w:tc>
          <w:tcPr>
            <w:tcW w:w="3409" w:type="dxa"/>
            <w:noWrap/>
            <w:hideMark/>
          </w:tcPr>
          <w:p w14:paraId="60104B16" w14:textId="77777777" w:rsidR="00C04139" w:rsidRPr="00194AA2" w:rsidRDefault="00C04139" w:rsidP="006E701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194AA2">
              <w:rPr>
                <w:rFonts w:ascii="Calibri" w:eastAsia="Times New Roman" w:hAnsi="Calibri" w:cs="Calibri"/>
                <w:color w:val="000000"/>
                <w:sz w:val="18"/>
                <w:szCs w:val="18"/>
              </w:rPr>
              <w:t>Participants Email</w:t>
            </w:r>
          </w:p>
        </w:tc>
      </w:tr>
      <w:tr w:rsidR="007A17A3" w:rsidRPr="00033595" w14:paraId="61702CBD"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229E27AF" w14:textId="36A6F1DA" w:rsidR="00230AF0" w:rsidRPr="00E17BB6" w:rsidRDefault="00230AF0" w:rsidP="006E701B">
            <w:pPr>
              <w:jc w:val="both"/>
              <w:rPr>
                <w:rFonts w:ascii="Calibri" w:eastAsia="Times New Roman" w:hAnsi="Calibri" w:cs="Calibri"/>
                <w:b w:val="0"/>
                <w:bCs w:val="0"/>
                <w:sz w:val="18"/>
                <w:szCs w:val="18"/>
              </w:rPr>
            </w:pPr>
            <w:bookmarkStart w:id="0" w:name="_Hlk125014053"/>
            <w:r w:rsidRPr="00E17BB6">
              <w:rPr>
                <w:rFonts w:ascii="Calibri" w:eastAsia="Times New Roman" w:hAnsi="Calibri" w:cs="Calibri"/>
                <w:sz w:val="18"/>
                <w:szCs w:val="18"/>
              </w:rPr>
              <w:t>1</w:t>
            </w:r>
          </w:p>
        </w:tc>
        <w:tc>
          <w:tcPr>
            <w:tcW w:w="2113" w:type="dxa"/>
            <w:noWrap/>
          </w:tcPr>
          <w:p w14:paraId="28653520" w14:textId="69D0049D" w:rsidR="007A17A3" w:rsidRPr="00E17BB6" w:rsidRDefault="007A17A3"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ACTED</w:t>
            </w:r>
          </w:p>
        </w:tc>
        <w:tc>
          <w:tcPr>
            <w:tcW w:w="1492" w:type="dxa"/>
            <w:noWrap/>
          </w:tcPr>
          <w:p w14:paraId="4DB3CA37" w14:textId="0F202F7F" w:rsidR="007A17A3" w:rsidRPr="00E17BB6" w:rsidRDefault="00D52CE8"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Maha Marta</w:t>
            </w:r>
          </w:p>
        </w:tc>
        <w:tc>
          <w:tcPr>
            <w:tcW w:w="2099" w:type="dxa"/>
            <w:noWrap/>
          </w:tcPr>
          <w:p w14:paraId="056185A9" w14:textId="4EDE113D" w:rsidR="007A17A3" w:rsidRPr="00E17BB6" w:rsidRDefault="00BB0B31"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 xml:space="preserve">CCCM </w:t>
            </w:r>
            <w:r w:rsidR="00391480" w:rsidRPr="00E17BB6">
              <w:rPr>
                <w:rFonts w:ascii="Calibri" w:eastAsia="Times New Roman" w:hAnsi="Calibri" w:cs="Calibri"/>
                <w:color w:val="000000"/>
                <w:sz w:val="18"/>
                <w:szCs w:val="18"/>
              </w:rPr>
              <w:t>Snr Office</w:t>
            </w:r>
          </w:p>
        </w:tc>
        <w:tc>
          <w:tcPr>
            <w:tcW w:w="1311" w:type="dxa"/>
            <w:noWrap/>
          </w:tcPr>
          <w:p w14:paraId="09516A88" w14:textId="5CE75BB6" w:rsidR="007A17A3" w:rsidRPr="00E17BB6" w:rsidRDefault="00B83FF6"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776800157</w:t>
            </w:r>
          </w:p>
        </w:tc>
        <w:tc>
          <w:tcPr>
            <w:tcW w:w="3409" w:type="dxa"/>
            <w:noWrap/>
          </w:tcPr>
          <w:p w14:paraId="1370977C" w14:textId="0E6B5755" w:rsidR="007A17A3" w:rsidRPr="00E17BB6" w:rsidRDefault="00B83FF6" w:rsidP="006E701B">
            <w:pPr>
              <w:ind w:right="99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w:t>
            </w:r>
            <w:r w:rsidR="00391480" w:rsidRPr="00E17BB6">
              <w:rPr>
                <w:rFonts w:ascii="Calibri" w:eastAsia="Times New Roman" w:hAnsi="Calibri" w:cs="Calibri"/>
                <w:color w:val="000000"/>
                <w:sz w:val="18"/>
                <w:szCs w:val="18"/>
              </w:rPr>
              <w:t>aha</w:t>
            </w:r>
            <w:r w:rsidRPr="00E17BB6">
              <w:rPr>
                <w:rFonts w:ascii="Calibri" w:eastAsia="Times New Roman" w:hAnsi="Calibri" w:cs="Calibri"/>
                <w:color w:val="000000"/>
                <w:sz w:val="18"/>
                <w:szCs w:val="18"/>
              </w:rPr>
              <w:t>.mohammed@acted.org</w:t>
            </w:r>
          </w:p>
        </w:tc>
      </w:tr>
      <w:bookmarkEnd w:id="0"/>
      <w:tr w:rsidR="006B4890" w:rsidRPr="00033595" w14:paraId="55E3C5CD"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15817899" w14:textId="6A6BD5C6" w:rsidR="006B4890"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2</w:t>
            </w:r>
          </w:p>
        </w:tc>
        <w:tc>
          <w:tcPr>
            <w:tcW w:w="2113" w:type="dxa"/>
            <w:noWrap/>
          </w:tcPr>
          <w:p w14:paraId="22FC42CD" w14:textId="4A726DE8"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MSA</w:t>
            </w:r>
          </w:p>
        </w:tc>
        <w:tc>
          <w:tcPr>
            <w:tcW w:w="1492" w:type="dxa"/>
            <w:noWrap/>
          </w:tcPr>
          <w:p w14:paraId="429B754F" w14:textId="6D579E75"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Seba</w:t>
            </w:r>
            <w:r w:rsidR="00CB7E8B" w:rsidRPr="00E17BB6">
              <w:rPr>
                <w:rFonts w:ascii="Calibri" w:eastAsia="Times New Roman" w:hAnsi="Calibri" w:cs="Calibri"/>
                <w:color w:val="000000"/>
                <w:sz w:val="18"/>
                <w:szCs w:val="18"/>
              </w:rPr>
              <w:t xml:space="preserve"> Alasaggaf</w:t>
            </w:r>
          </w:p>
        </w:tc>
        <w:tc>
          <w:tcPr>
            <w:tcW w:w="2099" w:type="dxa"/>
            <w:noWrap/>
          </w:tcPr>
          <w:p w14:paraId="60F03270" w14:textId="07300FD3"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Program Manager</w:t>
            </w:r>
          </w:p>
        </w:tc>
        <w:tc>
          <w:tcPr>
            <w:tcW w:w="1311" w:type="dxa"/>
            <w:noWrap/>
          </w:tcPr>
          <w:p w14:paraId="79CBCB40" w14:textId="77777777"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1A414AEA" w14:textId="2EAB65A7" w:rsidR="006B4890" w:rsidRPr="00E17BB6" w:rsidRDefault="006B4890" w:rsidP="006E701B">
            <w:pPr>
              <w:ind w:right="99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sebaalsaggaf@msa-group.org</w:t>
            </w:r>
          </w:p>
        </w:tc>
      </w:tr>
      <w:tr w:rsidR="00724BD3" w:rsidRPr="00033595" w14:paraId="36018A65"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0C114717" w14:textId="45F4EE43" w:rsidR="00724BD3"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3</w:t>
            </w:r>
          </w:p>
        </w:tc>
        <w:tc>
          <w:tcPr>
            <w:tcW w:w="2113" w:type="dxa"/>
            <w:noWrap/>
          </w:tcPr>
          <w:p w14:paraId="0DE0F57B" w14:textId="03539197" w:rsidR="00724BD3" w:rsidRPr="00E17BB6" w:rsidRDefault="001E5277"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BCFHD</w:t>
            </w:r>
          </w:p>
        </w:tc>
        <w:tc>
          <w:tcPr>
            <w:tcW w:w="1492" w:type="dxa"/>
            <w:noWrap/>
          </w:tcPr>
          <w:p w14:paraId="0A362509" w14:textId="7802AF74" w:rsidR="00724BD3" w:rsidRPr="00E17BB6" w:rsidRDefault="001E5277"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Ahmed Al-Shugaa</w:t>
            </w:r>
          </w:p>
        </w:tc>
        <w:tc>
          <w:tcPr>
            <w:tcW w:w="2099" w:type="dxa"/>
            <w:noWrap/>
          </w:tcPr>
          <w:p w14:paraId="5A378A55" w14:textId="7481173C" w:rsidR="00724BD3" w:rsidRPr="00E17BB6" w:rsidRDefault="001E5277"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Coordinator</w:t>
            </w:r>
          </w:p>
        </w:tc>
        <w:tc>
          <w:tcPr>
            <w:tcW w:w="1311" w:type="dxa"/>
            <w:noWrap/>
          </w:tcPr>
          <w:p w14:paraId="1FC2C456" w14:textId="77777777" w:rsidR="00724BD3" w:rsidRPr="00E17BB6" w:rsidRDefault="00724BD3"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0DF2C879" w14:textId="77777777" w:rsidR="00724BD3" w:rsidRPr="00E17BB6" w:rsidRDefault="00724BD3" w:rsidP="006E701B">
            <w:pPr>
              <w:ind w:right="99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4890" w:rsidRPr="00033595" w14:paraId="3144903A"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688E618C" w14:textId="5114C327" w:rsidR="006B4890" w:rsidRPr="00E17BB6" w:rsidRDefault="006B4890" w:rsidP="006E701B">
            <w:pPr>
              <w:jc w:val="both"/>
              <w:rPr>
                <w:rFonts w:ascii="Calibri" w:eastAsia="Times New Roman" w:hAnsi="Calibri" w:cs="Calibri"/>
                <w:sz w:val="18"/>
                <w:szCs w:val="18"/>
              </w:rPr>
            </w:pPr>
            <w:r w:rsidRPr="00E17BB6">
              <w:rPr>
                <w:rFonts w:ascii="Calibri" w:eastAsia="Times New Roman" w:hAnsi="Calibri" w:cs="Calibri"/>
                <w:sz w:val="18"/>
                <w:szCs w:val="18"/>
              </w:rPr>
              <w:t>4</w:t>
            </w:r>
          </w:p>
        </w:tc>
        <w:tc>
          <w:tcPr>
            <w:tcW w:w="2113" w:type="dxa"/>
            <w:noWrap/>
          </w:tcPr>
          <w:p w14:paraId="39412F85" w14:textId="1DADEB47"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AOBWC</w:t>
            </w:r>
          </w:p>
        </w:tc>
        <w:tc>
          <w:tcPr>
            <w:tcW w:w="1492" w:type="dxa"/>
            <w:noWrap/>
          </w:tcPr>
          <w:p w14:paraId="14C8DE3B" w14:textId="1A4757E1" w:rsidR="006B4890" w:rsidRPr="00E17BB6" w:rsidRDefault="00F84A1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Bassam Abdulrahman</w:t>
            </w:r>
          </w:p>
        </w:tc>
        <w:tc>
          <w:tcPr>
            <w:tcW w:w="2099" w:type="dxa"/>
            <w:noWrap/>
          </w:tcPr>
          <w:p w14:paraId="790239E6" w14:textId="314F2008"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 xml:space="preserve">CCCM </w:t>
            </w:r>
            <w:r w:rsidR="00F84A10" w:rsidRPr="00E17BB6">
              <w:rPr>
                <w:rFonts w:ascii="Calibri" w:eastAsia="Times New Roman" w:hAnsi="Calibri" w:cs="Calibri"/>
                <w:sz w:val="18"/>
                <w:szCs w:val="18"/>
              </w:rPr>
              <w:t>Coordinator</w:t>
            </w:r>
          </w:p>
        </w:tc>
        <w:tc>
          <w:tcPr>
            <w:tcW w:w="1311" w:type="dxa"/>
            <w:noWrap/>
          </w:tcPr>
          <w:p w14:paraId="65741CCC" w14:textId="4DF07D17"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770366692</w:t>
            </w:r>
          </w:p>
        </w:tc>
        <w:tc>
          <w:tcPr>
            <w:tcW w:w="3409" w:type="dxa"/>
            <w:noWrap/>
          </w:tcPr>
          <w:p w14:paraId="32819BD9" w14:textId="15E12CC0" w:rsidR="006B4890" w:rsidRPr="00E17BB6" w:rsidRDefault="006B4890" w:rsidP="006E701B">
            <w:pPr>
              <w:ind w:right="99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17BB6">
              <w:rPr>
                <w:rFonts w:ascii="Calibri" w:eastAsia="Times New Roman" w:hAnsi="Calibri" w:cs="Calibri"/>
                <w:sz w:val="18"/>
                <w:szCs w:val="18"/>
              </w:rPr>
              <w:t>cccm.pm.aobwc@gmail.com</w:t>
            </w:r>
          </w:p>
        </w:tc>
      </w:tr>
      <w:tr w:rsidR="006B4890" w:rsidRPr="00033595" w14:paraId="4FE867BB"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64744AC3" w14:textId="484FABBA" w:rsidR="006B4890" w:rsidRPr="00E17BB6" w:rsidRDefault="006B4890"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5</w:t>
            </w:r>
          </w:p>
        </w:tc>
        <w:tc>
          <w:tcPr>
            <w:tcW w:w="2113" w:type="dxa"/>
            <w:noWrap/>
          </w:tcPr>
          <w:p w14:paraId="5C64FDE5" w14:textId="62B8E3BB"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IOM</w:t>
            </w:r>
          </w:p>
        </w:tc>
        <w:tc>
          <w:tcPr>
            <w:tcW w:w="1492" w:type="dxa"/>
            <w:noWrap/>
          </w:tcPr>
          <w:p w14:paraId="296D18FA" w14:textId="67F59D4A" w:rsidR="006B4890" w:rsidRPr="00E17BB6" w:rsidRDefault="003F299F"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ZAID Buthaina</w:t>
            </w:r>
          </w:p>
        </w:tc>
        <w:tc>
          <w:tcPr>
            <w:tcW w:w="2099" w:type="dxa"/>
            <w:noWrap/>
          </w:tcPr>
          <w:p w14:paraId="5964000B" w14:textId="3C953997" w:rsidR="006B4890" w:rsidRPr="00E17BB6" w:rsidRDefault="003F299F"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Officer</w:t>
            </w:r>
          </w:p>
        </w:tc>
        <w:tc>
          <w:tcPr>
            <w:tcW w:w="1311" w:type="dxa"/>
            <w:noWrap/>
          </w:tcPr>
          <w:p w14:paraId="6C627BF0" w14:textId="77777777"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19398D24" w14:textId="2AEFC28F" w:rsidR="006B4890" w:rsidRPr="00E17BB6" w:rsidRDefault="006B4890" w:rsidP="006E701B">
            <w:pPr>
              <w:ind w:right="99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BZAID@iom.int</w:t>
            </w:r>
          </w:p>
        </w:tc>
      </w:tr>
      <w:tr w:rsidR="006B4890" w:rsidRPr="00033595" w14:paraId="0320293B"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1B4BBDAA" w14:textId="4DC15CE5" w:rsidR="006B4890" w:rsidRPr="00E17BB6" w:rsidRDefault="006B4890" w:rsidP="006E701B">
            <w:pPr>
              <w:jc w:val="both"/>
              <w:rPr>
                <w:rFonts w:ascii="Calibri" w:eastAsia="Times New Roman" w:hAnsi="Calibri" w:cs="Calibri"/>
                <w:color w:val="000000"/>
                <w:sz w:val="18"/>
                <w:szCs w:val="18"/>
                <w:rtl/>
              </w:rPr>
            </w:pPr>
            <w:r w:rsidRPr="00E17BB6">
              <w:rPr>
                <w:rFonts w:ascii="Calibri" w:eastAsia="Times New Roman" w:hAnsi="Calibri" w:cs="Calibri"/>
                <w:color w:val="000000"/>
                <w:sz w:val="18"/>
                <w:szCs w:val="18"/>
              </w:rPr>
              <w:t>6</w:t>
            </w:r>
          </w:p>
        </w:tc>
        <w:tc>
          <w:tcPr>
            <w:tcW w:w="2113" w:type="dxa"/>
            <w:noWrap/>
          </w:tcPr>
          <w:p w14:paraId="43B7EF8F" w14:textId="791255EB"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FMF</w:t>
            </w:r>
          </w:p>
        </w:tc>
        <w:tc>
          <w:tcPr>
            <w:tcW w:w="1492" w:type="dxa"/>
            <w:noWrap/>
          </w:tcPr>
          <w:p w14:paraId="026E21C3" w14:textId="0679B924"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Nouras Al Haj</w:t>
            </w:r>
          </w:p>
        </w:tc>
        <w:tc>
          <w:tcPr>
            <w:tcW w:w="2099" w:type="dxa"/>
            <w:noWrap/>
          </w:tcPr>
          <w:p w14:paraId="5611DD07" w14:textId="20402773"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coordinator</w:t>
            </w:r>
          </w:p>
        </w:tc>
        <w:tc>
          <w:tcPr>
            <w:tcW w:w="1311" w:type="dxa"/>
            <w:noWrap/>
          </w:tcPr>
          <w:p w14:paraId="06592F50" w14:textId="6CCB6E0F" w:rsidR="006B4890" w:rsidRPr="00E17BB6" w:rsidRDefault="008C6EB1"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774930343</w:t>
            </w:r>
          </w:p>
        </w:tc>
        <w:tc>
          <w:tcPr>
            <w:tcW w:w="3409" w:type="dxa"/>
            <w:noWrap/>
          </w:tcPr>
          <w:p w14:paraId="2678CB68" w14:textId="0C80843B" w:rsidR="006B4890" w:rsidRPr="00E17BB6" w:rsidRDefault="00F4262C"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nouras.alhaaj</w:t>
            </w:r>
            <w:r w:rsidR="006B4890" w:rsidRPr="00E17BB6">
              <w:rPr>
                <w:rFonts w:ascii="Calibri" w:eastAsia="Times New Roman" w:hAnsi="Calibri" w:cs="Calibri"/>
                <w:color w:val="000000"/>
                <w:sz w:val="18"/>
                <w:szCs w:val="18"/>
              </w:rPr>
              <w:t>@fmfyemen.org</w:t>
            </w:r>
          </w:p>
        </w:tc>
      </w:tr>
      <w:tr w:rsidR="006B4890" w:rsidRPr="00033595" w14:paraId="7BF3605D"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3CAC4F1F" w14:textId="2AF98B9E" w:rsidR="006B4890"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7</w:t>
            </w:r>
          </w:p>
        </w:tc>
        <w:tc>
          <w:tcPr>
            <w:tcW w:w="2113" w:type="dxa"/>
            <w:noWrap/>
          </w:tcPr>
          <w:p w14:paraId="396436AC" w14:textId="2EFE03EA"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NRC</w:t>
            </w:r>
          </w:p>
        </w:tc>
        <w:tc>
          <w:tcPr>
            <w:tcW w:w="1492" w:type="dxa"/>
            <w:noWrap/>
          </w:tcPr>
          <w:p w14:paraId="5492393A" w14:textId="20C7C2A0"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Fatima Fuad</w:t>
            </w:r>
          </w:p>
        </w:tc>
        <w:tc>
          <w:tcPr>
            <w:tcW w:w="2099" w:type="dxa"/>
            <w:noWrap/>
          </w:tcPr>
          <w:p w14:paraId="08AA509F" w14:textId="23CFFE32"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Officer</w:t>
            </w:r>
          </w:p>
        </w:tc>
        <w:tc>
          <w:tcPr>
            <w:tcW w:w="1311" w:type="dxa"/>
            <w:noWrap/>
          </w:tcPr>
          <w:p w14:paraId="08E3A27B" w14:textId="26145F29"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733656765 \770396403</w:t>
            </w:r>
          </w:p>
        </w:tc>
        <w:tc>
          <w:tcPr>
            <w:tcW w:w="3409" w:type="dxa"/>
            <w:noWrap/>
          </w:tcPr>
          <w:p w14:paraId="1FDCFD6F" w14:textId="76937392"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fatimah.fuad@nrc.no</w:t>
            </w:r>
          </w:p>
        </w:tc>
      </w:tr>
      <w:tr w:rsidR="00E13F75" w:rsidRPr="00033595" w14:paraId="1596D827"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1C4377F8" w14:textId="426DF9BA" w:rsidR="00E13F75"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8</w:t>
            </w:r>
          </w:p>
        </w:tc>
        <w:tc>
          <w:tcPr>
            <w:tcW w:w="2113" w:type="dxa"/>
            <w:noWrap/>
          </w:tcPr>
          <w:p w14:paraId="635E1319" w14:textId="64D42D52" w:rsidR="00A903F9" w:rsidRPr="00E17BB6" w:rsidRDefault="00A903F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NRC</w:t>
            </w:r>
          </w:p>
        </w:tc>
        <w:tc>
          <w:tcPr>
            <w:tcW w:w="1492" w:type="dxa"/>
            <w:noWrap/>
          </w:tcPr>
          <w:p w14:paraId="2B0F9427" w14:textId="6EE87E5F" w:rsidR="00E13F75" w:rsidRPr="00E17BB6" w:rsidRDefault="00A903F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Nasser Dabwan</w:t>
            </w:r>
          </w:p>
        </w:tc>
        <w:tc>
          <w:tcPr>
            <w:tcW w:w="2099" w:type="dxa"/>
            <w:noWrap/>
          </w:tcPr>
          <w:p w14:paraId="0FB36F7E" w14:textId="77777777" w:rsidR="00E13F75" w:rsidRPr="00E17BB6" w:rsidRDefault="00E13F75"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311" w:type="dxa"/>
            <w:noWrap/>
          </w:tcPr>
          <w:p w14:paraId="71C8E7A6" w14:textId="77777777" w:rsidR="00E13F75" w:rsidRPr="00E17BB6" w:rsidRDefault="00E13F75"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436BB1F5" w14:textId="2A51C3C7" w:rsidR="00E13F75" w:rsidRPr="00E17BB6" w:rsidRDefault="00E13F75"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nasser.dabwan@nrc.no</w:t>
            </w:r>
          </w:p>
        </w:tc>
      </w:tr>
      <w:tr w:rsidR="00E13F75" w:rsidRPr="00033595" w14:paraId="6B156357"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2EDE592C" w14:textId="1012196F" w:rsidR="00E13F75"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9</w:t>
            </w:r>
          </w:p>
        </w:tc>
        <w:tc>
          <w:tcPr>
            <w:tcW w:w="2113" w:type="dxa"/>
            <w:noWrap/>
          </w:tcPr>
          <w:p w14:paraId="230FBB83" w14:textId="16044D7E" w:rsidR="00E13F75" w:rsidRPr="00E17BB6" w:rsidRDefault="00A903F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NRC</w:t>
            </w:r>
          </w:p>
        </w:tc>
        <w:tc>
          <w:tcPr>
            <w:tcW w:w="1492" w:type="dxa"/>
            <w:noWrap/>
          </w:tcPr>
          <w:p w14:paraId="2D9951DB" w14:textId="67E56620" w:rsidR="00E13F75" w:rsidRPr="00E17BB6" w:rsidRDefault="00A903F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Amin Kaber</w:t>
            </w:r>
          </w:p>
        </w:tc>
        <w:tc>
          <w:tcPr>
            <w:tcW w:w="2099" w:type="dxa"/>
            <w:noWrap/>
          </w:tcPr>
          <w:p w14:paraId="6DE5FA0D" w14:textId="77777777" w:rsidR="00E13F75" w:rsidRPr="00E17BB6" w:rsidRDefault="00E13F75"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311" w:type="dxa"/>
            <w:noWrap/>
          </w:tcPr>
          <w:p w14:paraId="2AB6A71B" w14:textId="77777777" w:rsidR="00E13F75" w:rsidRPr="00E17BB6" w:rsidRDefault="00E13F75"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YE"/>
              </w:rPr>
            </w:pPr>
          </w:p>
        </w:tc>
        <w:tc>
          <w:tcPr>
            <w:tcW w:w="3409" w:type="dxa"/>
            <w:noWrap/>
          </w:tcPr>
          <w:p w14:paraId="3C357D51" w14:textId="1160EDAC" w:rsidR="00E13F75" w:rsidRPr="00E17BB6" w:rsidRDefault="00A903F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amin.jaber@nrc.no</w:t>
            </w:r>
          </w:p>
        </w:tc>
      </w:tr>
      <w:tr w:rsidR="00724BD3" w:rsidRPr="00033595" w14:paraId="42AA00F9"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2E093038" w14:textId="6BDD72E0" w:rsidR="006B4890"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10</w:t>
            </w:r>
          </w:p>
        </w:tc>
        <w:tc>
          <w:tcPr>
            <w:tcW w:w="2113" w:type="dxa"/>
            <w:noWrap/>
          </w:tcPr>
          <w:p w14:paraId="318B9C34" w14:textId="4E82BFC3"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DRC</w:t>
            </w:r>
          </w:p>
        </w:tc>
        <w:tc>
          <w:tcPr>
            <w:tcW w:w="1492" w:type="dxa"/>
            <w:noWrap/>
          </w:tcPr>
          <w:p w14:paraId="53F431C9" w14:textId="25229689"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Ammar Ahmed</w:t>
            </w:r>
          </w:p>
        </w:tc>
        <w:tc>
          <w:tcPr>
            <w:tcW w:w="2099" w:type="dxa"/>
            <w:noWrap/>
          </w:tcPr>
          <w:p w14:paraId="5A26BD04" w14:textId="6F4FA24D"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TL</w:t>
            </w:r>
          </w:p>
        </w:tc>
        <w:tc>
          <w:tcPr>
            <w:tcW w:w="1311" w:type="dxa"/>
            <w:noWrap/>
          </w:tcPr>
          <w:p w14:paraId="1B2E29DB" w14:textId="2F3D9F42"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55088382" w14:textId="7A4FFA3D"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ammar.abdo@drc.ngo</w:t>
            </w:r>
          </w:p>
        </w:tc>
      </w:tr>
      <w:tr w:rsidR="00724BD3" w:rsidRPr="00033595" w14:paraId="2DBEBD04"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59FEAEE1" w14:textId="0C088251" w:rsidR="006B4890" w:rsidRPr="00E17BB6" w:rsidRDefault="006B4890" w:rsidP="006E701B">
            <w:pPr>
              <w:jc w:val="both"/>
              <w:rPr>
                <w:rFonts w:ascii="Calibri" w:eastAsia="Times New Roman" w:hAnsi="Calibri" w:cs="Calibri"/>
                <w:color w:val="000000"/>
                <w:sz w:val="18"/>
                <w:szCs w:val="18"/>
                <w:rtl/>
              </w:rPr>
            </w:pPr>
            <w:r w:rsidRPr="00E17BB6">
              <w:rPr>
                <w:rFonts w:ascii="Calibri" w:eastAsia="Times New Roman" w:hAnsi="Calibri" w:cs="Calibri"/>
                <w:color w:val="000000"/>
                <w:sz w:val="18"/>
                <w:szCs w:val="18"/>
              </w:rPr>
              <w:t>11</w:t>
            </w:r>
          </w:p>
        </w:tc>
        <w:tc>
          <w:tcPr>
            <w:tcW w:w="2113" w:type="dxa"/>
            <w:noWrap/>
          </w:tcPr>
          <w:p w14:paraId="1A87D1FF" w14:textId="69336EDE"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DRC</w:t>
            </w:r>
          </w:p>
        </w:tc>
        <w:tc>
          <w:tcPr>
            <w:tcW w:w="1492" w:type="dxa"/>
            <w:noWrap/>
          </w:tcPr>
          <w:p w14:paraId="678FD876" w14:textId="7BBF529E" w:rsidR="006B4890" w:rsidRPr="00E17BB6" w:rsidRDefault="0021410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Abeer Ahmed</w:t>
            </w:r>
          </w:p>
        </w:tc>
        <w:tc>
          <w:tcPr>
            <w:tcW w:w="2099" w:type="dxa"/>
            <w:noWrap/>
          </w:tcPr>
          <w:p w14:paraId="147002E2" w14:textId="73165D64" w:rsidR="006B4890" w:rsidRPr="00E17BB6" w:rsidRDefault="0021410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Consortium Officer</w:t>
            </w:r>
          </w:p>
        </w:tc>
        <w:tc>
          <w:tcPr>
            <w:tcW w:w="1311" w:type="dxa"/>
            <w:noWrap/>
          </w:tcPr>
          <w:p w14:paraId="282B4DAD" w14:textId="77777777" w:rsidR="006B4890" w:rsidRPr="00E17BB6" w:rsidRDefault="006B4890"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204FBAD2" w14:textId="681ACBA5" w:rsidR="006B4890" w:rsidRPr="00E17BB6" w:rsidRDefault="003004F2"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abeer.thabet@drc.ngo</w:t>
            </w:r>
          </w:p>
        </w:tc>
      </w:tr>
      <w:tr w:rsidR="00E13F75" w:rsidRPr="00033595" w14:paraId="42B49B0A"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78CFCEA1" w14:textId="613BC9CA" w:rsidR="006B4890" w:rsidRPr="00E17BB6" w:rsidRDefault="006B4890"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12</w:t>
            </w:r>
          </w:p>
        </w:tc>
        <w:tc>
          <w:tcPr>
            <w:tcW w:w="2113" w:type="dxa"/>
            <w:noWrap/>
          </w:tcPr>
          <w:p w14:paraId="5736F245" w14:textId="4C9D94F4"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DRC</w:t>
            </w:r>
          </w:p>
        </w:tc>
        <w:tc>
          <w:tcPr>
            <w:tcW w:w="1492" w:type="dxa"/>
            <w:noWrap/>
          </w:tcPr>
          <w:p w14:paraId="71F91D9A" w14:textId="4FF1B55D"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Ebrahim Mahmood Ahmed</w:t>
            </w:r>
          </w:p>
        </w:tc>
        <w:tc>
          <w:tcPr>
            <w:tcW w:w="2099" w:type="dxa"/>
            <w:noWrap/>
          </w:tcPr>
          <w:p w14:paraId="7CF1834B" w14:textId="57AC006C"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IM</w:t>
            </w:r>
          </w:p>
        </w:tc>
        <w:tc>
          <w:tcPr>
            <w:tcW w:w="1311" w:type="dxa"/>
            <w:noWrap/>
          </w:tcPr>
          <w:p w14:paraId="5846D93E" w14:textId="77777777"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1090940" w14:textId="1306B516" w:rsidR="006B4890" w:rsidRPr="00E17BB6" w:rsidRDefault="006B489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ebrahim.ahmed@drc.ngo</w:t>
            </w:r>
          </w:p>
        </w:tc>
      </w:tr>
      <w:tr w:rsidR="00E13F75" w:rsidRPr="00033595" w14:paraId="6FE121E2"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125B4100" w14:textId="27BE66B7" w:rsidR="00B24BDA"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13</w:t>
            </w:r>
          </w:p>
        </w:tc>
        <w:tc>
          <w:tcPr>
            <w:tcW w:w="2113" w:type="dxa"/>
            <w:noWrap/>
          </w:tcPr>
          <w:p w14:paraId="51D95C8A" w14:textId="60BDA4F7"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DRC</w:t>
            </w:r>
          </w:p>
        </w:tc>
        <w:tc>
          <w:tcPr>
            <w:tcW w:w="1492" w:type="dxa"/>
            <w:noWrap/>
          </w:tcPr>
          <w:p w14:paraId="1ABFF52C" w14:textId="35E42A02"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Shabbir Mortuja</w:t>
            </w:r>
          </w:p>
        </w:tc>
        <w:tc>
          <w:tcPr>
            <w:tcW w:w="2099" w:type="dxa"/>
            <w:noWrap/>
          </w:tcPr>
          <w:p w14:paraId="512D670F" w14:textId="7B249AD0"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PM</w:t>
            </w:r>
          </w:p>
        </w:tc>
        <w:tc>
          <w:tcPr>
            <w:tcW w:w="1311" w:type="dxa"/>
            <w:noWrap/>
          </w:tcPr>
          <w:p w14:paraId="55D78EA1" w14:textId="77777777"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49878AB5" w14:textId="20BEF199"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Shabbir.Mortuja@drc.ngo</w:t>
            </w:r>
          </w:p>
        </w:tc>
      </w:tr>
      <w:tr w:rsidR="005555B7" w:rsidRPr="00033595" w14:paraId="48BC657A"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4648FCA5" w14:textId="5CD38B45" w:rsidR="00B24BDA"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14</w:t>
            </w:r>
          </w:p>
        </w:tc>
        <w:tc>
          <w:tcPr>
            <w:tcW w:w="2113" w:type="dxa"/>
            <w:noWrap/>
          </w:tcPr>
          <w:p w14:paraId="791126E5" w14:textId="60F35DCD"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GWQ</w:t>
            </w:r>
          </w:p>
        </w:tc>
        <w:tc>
          <w:tcPr>
            <w:tcW w:w="1492" w:type="dxa"/>
            <w:noWrap/>
          </w:tcPr>
          <w:p w14:paraId="220E210B" w14:textId="33B1617C"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Mohammed Alaswdy</w:t>
            </w:r>
          </w:p>
        </w:tc>
        <w:tc>
          <w:tcPr>
            <w:tcW w:w="2099" w:type="dxa"/>
            <w:noWrap/>
          </w:tcPr>
          <w:p w14:paraId="13167499" w14:textId="77777777"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YE"/>
              </w:rPr>
            </w:pPr>
          </w:p>
        </w:tc>
        <w:tc>
          <w:tcPr>
            <w:tcW w:w="1311" w:type="dxa"/>
            <w:noWrap/>
          </w:tcPr>
          <w:p w14:paraId="5F83BDA3" w14:textId="7258EAEC"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774466653</w:t>
            </w:r>
          </w:p>
        </w:tc>
        <w:tc>
          <w:tcPr>
            <w:tcW w:w="3409" w:type="dxa"/>
            <w:noWrap/>
          </w:tcPr>
          <w:p w14:paraId="5C0F0EEC" w14:textId="1366E401"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m.alaswdy@gwq-ye.org</w:t>
            </w:r>
          </w:p>
        </w:tc>
      </w:tr>
      <w:tr w:rsidR="00724BD3" w:rsidRPr="00033595" w14:paraId="1D822A5F"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541506B1" w14:textId="3784DD11" w:rsidR="00B24BDA"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15</w:t>
            </w:r>
          </w:p>
        </w:tc>
        <w:tc>
          <w:tcPr>
            <w:tcW w:w="2113" w:type="dxa"/>
            <w:noWrap/>
          </w:tcPr>
          <w:p w14:paraId="45AE9C87" w14:textId="2F887205"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NMO</w:t>
            </w:r>
          </w:p>
        </w:tc>
        <w:tc>
          <w:tcPr>
            <w:tcW w:w="1492" w:type="dxa"/>
            <w:noWrap/>
          </w:tcPr>
          <w:p w14:paraId="56B7B3EB" w14:textId="5963C11C"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Yasser Bin Shoib</w:t>
            </w:r>
          </w:p>
        </w:tc>
        <w:tc>
          <w:tcPr>
            <w:tcW w:w="2099" w:type="dxa"/>
            <w:noWrap/>
          </w:tcPr>
          <w:p w14:paraId="607E2625" w14:textId="5F929778"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Project Manager</w:t>
            </w:r>
          </w:p>
        </w:tc>
        <w:tc>
          <w:tcPr>
            <w:tcW w:w="1311" w:type="dxa"/>
            <w:noWrap/>
          </w:tcPr>
          <w:p w14:paraId="628A493C" w14:textId="2F96E0B4"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776161481</w:t>
            </w:r>
          </w:p>
        </w:tc>
        <w:tc>
          <w:tcPr>
            <w:tcW w:w="3409" w:type="dxa"/>
            <w:noWrap/>
          </w:tcPr>
          <w:p w14:paraId="6E285CEF" w14:textId="24867F33" w:rsidR="00B24BDA" w:rsidRPr="00E17BB6" w:rsidRDefault="00B24BD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yasser.bin.shuaib@nahdamakers.org</w:t>
            </w:r>
          </w:p>
        </w:tc>
      </w:tr>
      <w:tr w:rsidR="005555B7" w:rsidRPr="00033595" w14:paraId="07F1439D"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411EDF2D" w14:textId="78C89D30" w:rsidR="00B24BDA"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16</w:t>
            </w:r>
          </w:p>
        </w:tc>
        <w:tc>
          <w:tcPr>
            <w:tcW w:w="2113" w:type="dxa"/>
            <w:noWrap/>
          </w:tcPr>
          <w:p w14:paraId="586493D8" w14:textId="5494E83F"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WaSH Cluster</w:t>
            </w:r>
          </w:p>
        </w:tc>
        <w:tc>
          <w:tcPr>
            <w:tcW w:w="1492" w:type="dxa"/>
            <w:noWrap/>
          </w:tcPr>
          <w:p w14:paraId="25889EC9" w14:textId="7B53ECCA"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Waheeb ultan</w:t>
            </w:r>
          </w:p>
        </w:tc>
        <w:tc>
          <w:tcPr>
            <w:tcW w:w="2099" w:type="dxa"/>
            <w:noWrap/>
          </w:tcPr>
          <w:p w14:paraId="05404C48" w14:textId="5EF757B7"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SN WaSH Cluster Coordinator</w:t>
            </w:r>
          </w:p>
        </w:tc>
        <w:tc>
          <w:tcPr>
            <w:tcW w:w="1311" w:type="dxa"/>
            <w:noWrap/>
          </w:tcPr>
          <w:p w14:paraId="0EBB0FAB" w14:textId="77777777"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954DEB9" w14:textId="77777777" w:rsidR="00B24BDA" w:rsidRPr="00E17BB6" w:rsidRDefault="00B24BD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2042DD" w:rsidRPr="00033595" w14:paraId="55130F9A"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4950151B" w14:textId="018D0107" w:rsidR="002042DD"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17</w:t>
            </w:r>
          </w:p>
        </w:tc>
        <w:tc>
          <w:tcPr>
            <w:tcW w:w="2113" w:type="dxa"/>
            <w:noWrap/>
          </w:tcPr>
          <w:p w14:paraId="204695C9" w14:textId="5C969320"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Muslim Hands</w:t>
            </w:r>
          </w:p>
        </w:tc>
        <w:tc>
          <w:tcPr>
            <w:tcW w:w="1492" w:type="dxa"/>
            <w:noWrap/>
          </w:tcPr>
          <w:p w14:paraId="4EED05DA" w14:textId="7845EF6B"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Duaa AlAhdel</w:t>
            </w:r>
          </w:p>
        </w:tc>
        <w:tc>
          <w:tcPr>
            <w:tcW w:w="2099" w:type="dxa"/>
            <w:noWrap/>
          </w:tcPr>
          <w:p w14:paraId="7606611F" w14:textId="77777777"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311" w:type="dxa"/>
            <w:noWrap/>
          </w:tcPr>
          <w:p w14:paraId="6DC8D5CC" w14:textId="77777777"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4CBEF6E8" w14:textId="77777777"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98607A" w:rsidRPr="00033595" w14:paraId="60A9E84B"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2CF86505" w14:textId="76A6A7BE" w:rsidR="0098607A" w:rsidRPr="0098607A" w:rsidRDefault="0098607A" w:rsidP="0098607A">
            <w:pPr>
              <w:jc w:val="both"/>
              <w:rPr>
                <w:rFonts w:ascii="Calibri" w:eastAsia="Times New Roman" w:hAnsi="Calibri" w:cs="Calibri"/>
                <w:b w:val="0"/>
                <w:bCs w:val="0"/>
                <w:color w:val="000000"/>
                <w:sz w:val="18"/>
                <w:szCs w:val="18"/>
              </w:rPr>
            </w:pPr>
            <w:r>
              <w:rPr>
                <w:rFonts w:ascii="Calibri" w:eastAsia="Times New Roman" w:hAnsi="Calibri" w:cs="Calibri"/>
                <w:color w:val="000000"/>
                <w:sz w:val="18"/>
                <w:szCs w:val="18"/>
              </w:rPr>
              <w:t>18</w:t>
            </w:r>
          </w:p>
        </w:tc>
        <w:tc>
          <w:tcPr>
            <w:tcW w:w="2113" w:type="dxa"/>
            <w:noWrap/>
          </w:tcPr>
          <w:p w14:paraId="50484962" w14:textId="46931BB4" w:rsidR="0098607A"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IOL</w:t>
            </w:r>
          </w:p>
        </w:tc>
        <w:tc>
          <w:tcPr>
            <w:tcW w:w="1492" w:type="dxa"/>
            <w:noWrap/>
          </w:tcPr>
          <w:p w14:paraId="003402E8" w14:textId="65CFAFCC" w:rsidR="0098607A"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Khaled</w:t>
            </w:r>
            <w:r>
              <w:rPr>
                <w:rFonts w:ascii="Calibri" w:eastAsia="Times New Roman" w:hAnsi="Calibri" w:cs="Calibri"/>
                <w:color w:val="000000"/>
                <w:sz w:val="18"/>
                <w:szCs w:val="18"/>
              </w:rPr>
              <w:t xml:space="preserve"> H</w:t>
            </w:r>
            <w:r w:rsidRPr="0098607A">
              <w:rPr>
                <w:rFonts w:ascii="Calibri" w:eastAsia="Times New Roman" w:hAnsi="Calibri" w:cs="Calibri"/>
                <w:color w:val="000000"/>
                <w:sz w:val="18"/>
                <w:szCs w:val="18"/>
              </w:rPr>
              <w:t>assan</w:t>
            </w:r>
          </w:p>
        </w:tc>
        <w:tc>
          <w:tcPr>
            <w:tcW w:w="2099" w:type="dxa"/>
            <w:noWrap/>
          </w:tcPr>
          <w:p w14:paraId="66602AA3" w14:textId="26ECEBEB" w:rsidR="0098607A"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Representative</w:t>
            </w:r>
          </w:p>
        </w:tc>
        <w:tc>
          <w:tcPr>
            <w:tcW w:w="1311" w:type="dxa"/>
            <w:noWrap/>
          </w:tcPr>
          <w:p w14:paraId="12509D70" w14:textId="77777777" w:rsidR="0098607A"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9B49AF8" w14:textId="77777777" w:rsidR="0098607A"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D16D7" w:rsidRPr="00033595" w14:paraId="7E578C52"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3EAD90F5" w14:textId="6BCD9BFD" w:rsidR="002042DD" w:rsidRPr="00E17BB6" w:rsidRDefault="004D16D7"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1</w:t>
            </w:r>
            <w:r w:rsidR="0098607A">
              <w:rPr>
                <w:rFonts w:ascii="Calibri" w:eastAsia="Times New Roman" w:hAnsi="Calibri" w:cs="Calibri"/>
                <w:color w:val="000000"/>
                <w:sz w:val="18"/>
                <w:szCs w:val="18"/>
              </w:rPr>
              <w:t>9</w:t>
            </w:r>
          </w:p>
        </w:tc>
        <w:tc>
          <w:tcPr>
            <w:tcW w:w="2113" w:type="dxa"/>
            <w:noWrap/>
          </w:tcPr>
          <w:p w14:paraId="239ECA24" w14:textId="5FD62F57"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NRC</w:t>
            </w:r>
          </w:p>
        </w:tc>
        <w:tc>
          <w:tcPr>
            <w:tcW w:w="1492" w:type="dxa"/>
            <w:noWrap/>
          </w:tcPr>
          <w:p w14:paraId="1DBD9754" w14:textId="67ED0F82"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Ameen Gaber</w:t>
            </w:r>
          </w:p>
        </w:tc>
        <w:tc>
          <w:tcPr>
            <w:tcW w:w="2099" w:type="dxa"/>
            <w:noWrap/>
          </w:tcPr>
          <w:p w14:paraId="0D63399A" w14:textId="1A2D18A2"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Officer</w:t>
            </w:r>
          </w:p>
        </w:tc>
        <w:tc>
          <w:tcPr>
            <w:tcW w:w="1311" w:type="dxa"/>
            <w:noWrap/>
          </w:tcPr>
          <w:p w14:paraId="32A57262" w14:textId="77777777"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1021DE3D" w14:textId="7806E0F4"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amin.jaber@nrc.org</w:t>
            </w:r>
          </w:p>
        </w:tc>
      </w:tr>
      <w:tr w:rsidR="002042DD" w:rsidRPr="00033595" w14:paraId="3425435C"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5F55C137" w14:textId="56972B41" w:rsidR="002042DD"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tcW w:w="2113" w:type="dxa"/>
            <w:noWrap/>
          </w:tcPr>
          <w:p w14:paraId="77E23C3C" w14:textId="23D871D9"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Consortium YDR</w:t>
            </w:r>
          </w:p>
        </w:tc>
        <w:tc>
          <w:tcPr>
            <w:tcW w:w="1492" w:type="dxa"/>
            <w:noWrap/>
          </w:tcPr>
          <w:p w14:paraId="3D2DC128" w14:textId="2B7CED0D" w:rsidR="002042DD" w:rsidRPr="00E17BB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Abeer Thabet</w:t>
            </w:r>
          </w:p>
        </w:tc>
        <w:tc>
          <w:tcPr>
            <w:tcW w:w="2099" w:type="dxa"/>
            <w:noWrap/>
          </w:tcPr>
          <w:p w14:paraId="1F580302" w14:textId="7E273892"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 xml:space="preserve">CB </w:t>
            </w:r>
            <w:r w:rsidR="00442729">
              <w:rPr>
                <w:rFonts w:ascii="Calibri" w:eastAsia="Times New Roman" w:hAnsi="Calibri" w:cs="Calibri"/>
                <w:color w:val="000000"/>
                <w:sz w:val="18"/>
                <w:szCs w:val="18"/>
              </w:rPr>
              <w:t>Officer</w:t>
            </w:r>
          </w:p>
        </w:tc>
        <w:tc>
          <w:tcPr>
            <w:tcW w:w="1311" w:type="dxa"/>
            <w:noWrap/>
          </w:tcPr>
          <w:p w14:paraId="0E7837A6" w14:textId="77777777"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4FB9F91" w14:textId="3720DDEE" w:rsidR="002042DD" w:rsidRPr="00E17BB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42729">
              <w:rPr>
                <w:rFonts w:ascii="Calibri" w:eastAsia="Times New Roman" w:hAnsi="Calibri" w:cs="Calibri"/>
                <w:color w:val="000000"/>
                <w:sz w:val="18"/>
                <w:szCs w:val="18"/>
              </w:rPr>
              <w:t>abeer.thabet@drc.ngo</w:t>
            </w:r>
          </w:p>
        </w:tc>
      </w:tr>
      <w:tr w:rsidR="0098607A" w:rsidRPr="00033595" w14:paraId="445EF1DD"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2B7DDF32" w14:textId="78CB1635" w:rsidR="0098607A"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21</w:t>
            </w:r>
          </w:p>
        </w:tc>
        <w:tc>
          <w:tcPr>
            <w:tcW w:w="2113" w:type="dxa"/>
            <w:noWrap/>
          </w:tcPr>
          <w:p w14:paraId="16E840A2" w14:textId="1E28B1F5" w:rsidR="0098607A" w:rsidRPr="00E17BB6" w:rsidRDefault="0098607A" w:rsidP="009860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Abdulaziz</w:t>
            </w:r>
          </w:p>
        </w:tc>
        <w:tc>
          <w:tcPr>
            <w:tcW w:w="1492" w:type="dxa"/>
            <w:noWrap/>
          </w:tcPr>
          <w:p w14:paraId="6704348E" w14:textId="1A3FBC5A" w:rsidR="0098607A"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MAAKUM</w:t>
            </w:r>
          </w:p>
        </w:tc>
        <w:tc>
          <w:tcPr>
            <w:tcW w:w="2099" w:type="dxa"/>
            <w:noWrap/>
          </w:tcPr>
          <w:p w14:paraId="27612426" w14:textId="34BBA054" w:rsidR="0098607A" w:rsidRPr="00E17BB6"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Representative</w:t>
            </w:r>
          </w:p>
        </w:tc>
        <w:tc>
          <w:tcPr>
            <w:tcW w:w="1311" w:type="dxa"/>
            <w:noWrap/>
          </w:tcPr>
          <w:p w14:paraId="54B4833F" w14:textId="77777777" w:rsidR="0098607A" w:rsidRPr="00E17BB6"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2C1BDFA1" w14:textId="77777777" w:rsidR="0098607A" w:rsidRPr="00442729"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00AEC" w:rsidRPr="00033595" w14:paraId="40A87DE7"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789CF8BD" w14:textId="3C21536F" w:rsidR="00700AEC"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22</w:t>
            </w:r>
          </w:p>
        </w:tc>
        <w:tc>
          <w:tcPr>
            <w:tcW w:w="2113" w:type="dxa"/>
            <w:noWrap/>
          </w:tcPr>
          <w:p w14:paraId="38FF71D5" w14:textId="0C6BEC9D" w:rsidR="00700AEC" w:rsidRPr="00E17BB6" w:rsidRDefault="00700AEC"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SHS</w:t>
            </w:r>
          </w:p>
        </w:tc>
        <w:tc>
          <w:tcPr>
            <w:tcW w:w="1492" w:type="dxa"/>
            <w:noWrap/>
          </w:tcPr>
          <w:p w14:paraId="3ABEC5EE" w14:textId="3FC65ECD" w:rsidR="00700AEC"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Ibrahim Al Komim</w:t>
            </w:r>
          </w:p>
        </w:tc>
        <w:tc>
          <w:tcPr>
            <w:tcW w:w="2099" w:type="dxa"/>
            <w:noWrap/>
          </w:tcPr>
          <w:p w14:paraId="43BC153A" w14:textId="78183973" w:rsidR="00700AEC" w:rsidRPr="00E17BB6"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CCCM Manager</w:t>
            </w:r>
          </w:p>
        </w:tc>
        <w:tc>
          <w:tcPr>
            <w:tcW w:w="1311" w:type="dxa"/>
            <w:noWrap/>
          </w:tcPr>
          <w:p w14:paraId="21871CC7" w14:textId="77777777" w:rsidR="00700AEC" w:rsidRPr="00E17BB6" w:rsidRDefault="00700AEC"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5767B570" w14:textId="68EF85BD" w:rsidR="00700AEC" w:rsidRPr="00442729" w:rsidRDefault="0098607A"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cccm.manager@shsyemen.org</w:t>
            </w:r>
          </w:p>
        </w:tc>
      </w:tr>
      <w:tr w:rsidR="00700AEC" w:rsidRPr="00033595" w14:paraId="5B790023"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261C0882" w14:textId="118B807A" w:rsidR="00700AEC"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23</w:t>
            </w:r>
          </w:p>
        </w:tc>
        <w:tc>
          <w:tcPr>
            <w:tcW w:w="2113" w:type="dxa"/>
            <w:noWrap/>
          </w:tcPr>
          <w:p w14:paraId="1C7F2CBC" w14:textId="6971DF61" w:rsidR="00700AEC" w:rsidRPr="00E17BB6"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SHS</w:t>
            </w:r>
          </w:p>
        </w:tc>
        <w:tc>
          <w:tcPr>
            <w:tcW w:w="1492" w:type="dxa"/>
            <w:noWrap/>
          </w:tcPr>
          <w:p w14:paraId="55E3E30A" w14:textId="58831A02" w:rsidR="00700AEC"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Nagi Ghareeb</w:t>
            </w:r>
          </w:p>
        </w:tc>
        <w:tc>
          <w:tcPr>
            <w:tcW w:w="2099" w:type="dxa"/>
            <w:noWrap/>
          </w:tcPr>
          <w:p w14:paraId="2289E00F" w14:textId="3F9E951A" w:rsidR="00700AEC" w:rsidRPr="00E17BB6"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CCCM Coordinator</w:t>
            </w:r>
          </w:p>
        </w:tc>
        <w:tc>
          <w:tcPr>
            <w:tcW w:w="1311" w:type="dxa"/>
            <w:noWrap/>
          </w:tcPr>
          <w:p w14:paraId="1E6568BB" w14:textId="77777777" w:rsidR="00700AEC" w:rsidRPr="00E17BB6"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36F9A23" w14:textId="756E3072" w:rsidR="00700AEC" w:rsidRPr="00442729" w:rsidRDefault="0098607A"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8607A">
              <w:rPr>
                <w:rFonts w:ascii="Calibri" w:eastAsia="Times New Roman" w:hAnsi="Calibri" w:cs="Calibri"/>
                <w:color w:val="000000"/>
                <w:sz w:val="18"/>
                <w:szCs w:val="18"/>
              </w:rPr>
              <w:t>Marib.coor@shsyemen.org</w:t>
            </w:r>
          </w:p>
        </w:tc>
      </w:tr>
      <w:tr w:rsidR="00590153" w:rsidRPr="00033595" w14:paraId="0BE1B690"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73BEDE04" w14:textId="550ED7C0" w:rsidR="00590153" w:rsidRPr="00E17BB6" w:rsidRDefault="00E17BB6"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2</w:t>
            </w:r>
            <w:r w:rsidR="0098607A">
              <w:rPr>
                <w:rFonts w:ascii="Calibri" w:eastAsia="Times New Roman" w:hAnsi="Calibri" w:cs="Calibri"/>
                <w:color w:val="000000"/>
                <w:sz w:val="18"/>
                <w:szCs w:val="18"/>
              </w:rPr>
              <w:t>4</w:t>
            </w:r>
          </w:p>
        </w:tc>
        <w:tc>
          <w:tcPr>
            <w:tcW w:w="2113" w:type="dxa"/>
            <w:noWrap/>
          </w:tcPr>
          <w:p w14:paraId="7C5844E6" w14:textId="631369F7" w:rsidR="00590153" w:rsidRPr="00E17BB6" w:rsidRDefault="00590153"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UNHCR</w:t>
            </w:r>
          </w:p>
        </w:tc>
        <w:tc>
          <w:tcPr>
            <w:tcW w:w="1492" w:type="dxa"/>
            <w:noWrap/>
          </w:tcPr>
          <w:p w14:paraId="615818B9" w14:textId="21207644" w:rsidR="00590153" w:rsidRPr="00E17BB6" w:rsidRDefault="00590153"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Osamah Albakili</w:t>
            </w:r>
          </w:p>
        </w:tc>
        <w:tc>
          <w:tcPr>
            <w:tcW w:w="2099" w:type="dxa"/>
            <w:noWrap/>
          </w:tcPr>
          <w:p w14:paraId="0BB96413" w14:textId="625DA056" w:rsidR="00590153" w:rsidRPr="00E17BB6" w:rsidRDefault="00C6154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Associate</w:t>
            </w:r>
          </w:p>
        </w:tc>
        <w:tc>
          <w:tcPr>
            <w:tcW w:w="1311" w:type="dxa"/>
            <w:noWrap/>
          </w:tcPr>
          <w:p w14:paraId="6240F1D6" w14:textId="77777777" w:rsidR="00590153" w:rsidRPr="00E17BB6" w:rsidRDefault="00590153"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708A7CC6" w14:textId="56893B55" w:rsidR="00590153" w:rsidRPr="00E17BB6" w:rsidRDefault="00C61540"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alabkili@unhcr.org</w:t>
            </w:r>
          </w:p>
        </w:tc>
      </w:tr>
      <w:tr w:rsidR="0098607A" w:rsidRPr="00033595" w14:paraId="62F9DDAD"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01C84D1C" w14:textId="505480F6" w:rsidR="00442729"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tcW w:w="2113" w:type="dxa"/>
            <w:noWrap/>
          </w:tcPr>
          <w:p w14:paraId="7C42E430" w14:textId="721AC0B8" w:rsidR="00442729" w:rsidRPr="00E17BB6" w:rsidRDefault="0044272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Protection Cluster</w:t>
            </w:r>
          </w:p>
        </w:tc>
        <w:tc>
          <w:tcPr>
            <w:tcW w:w="1492" w:type="dxa"/>
            <w:noWrap/>
          </w:tcPr>
          <w:p w14:paraId="2D390E69" w14:textId="532A38A5" w:rsidR="00442729" w:rsidRPr="00E17BB6" w:rsidRDefault="0044272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Mohammed Mukhawesh</w:t>
            </w:r>
          </w:p>
        </w:tc>
        <w:tc>
          <w:tcPr>
            <w:tcW w:w="2099" w:type="dxa"/>
            <w:noWrap/>
          </w:tcPr>
          <w:p w14:paraId="00EA9E33" w14:textId="6CF2A260" w:rsidR="00442729" w:rsidRPr="00E17BB6"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Protection Cluster</w:t>
            </w:r>
          </w:p>
        </w:tc>
        <w:tc>
          <w:tcPr>
            <w:tcW w:w="1311" w:type="dxa"/>
            <w:noWrap/>
          </w:tcPr>
          <w:p w14:paraId="43C3CC04" w14:textId="77777777" w:rsidR="00442729" w:rsidRPr="00E17BB6" w:rsidRDefault="0044272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497685DA" w14:textId="2B68D1E9" w:rsidR="00442729" w:rsidRPr="00E17BB6" w:rsidRDefault="00442729"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42729">
              <w:rPr>
                <w:rFonts w:ascii="Calibri" w:eastAsia="Times New Roman" w:hAnsi="Calibri" w:cs="Calibri"/>
                <w:color w:val="000000"/>
                <w:sz w:val="18"/>
                <w:szCs w:val="18"/>
              </w:rPr>
              <w:t>MUKHAWES@unhcr.org</w:t>
            </w:r>
          </w:p>
        </w:tc>
      </w:tr>
      <w:tr w:rsidR="00442729" w:rsidRPr="00033595" w14:paraId="752643AE"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707EE0B9" w14:textId="54B9004F" w:rsidR="00442729"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26</w:t>
            </w:r>
          </w:p>
        </w:tc>
        <w:tc>
          <w:tcPr>
            <w:tcW w:w="2113" w:type="dxa"/>
            <w:noWrap/>
          </w:tcPr>
          <w:p w14:paraId="4E8001CE" w14:textId="0D15B290" w:rsidR="00442729" w:rsidRPr="00E17BB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Health Cluster</w:t>
            </w:r>
          </w:p>
        </w:tc>
        <w:tc>
          <w:tcPr>
            <w:tcW w:w="1492" w:type="dxa"/>
            <w:noWrap/>
          </w:tcPr>
          <w:p w14:paraId="1FD22B8E" w14:textId="5669A85F" w:rsidR="00442729" w:rsidRPr="00E17BB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tl/>
                <w:lang w:bidi="ar-YE"/>
              </w:rPr>
            </w:pPr>
            <w:r>
              <w:rPr>
                <w:rFonts w:ascii="Calibri" w:eastAsia="Times New Roman" w:hAnsi="Calibri" w:cs="Calibri"/>
                <w:color w:val="000000"/>
                <w:sz w:val="18"/>
                <w:szCs w:val="18"/>
                <w:lang w:bidi="ar-YE"/>
              </w:rPr>
              <w:t>Manal Baaes</w:t>
            </w:r>
          </w:p>
        </w:tc>
        <w:tc>
          <w:tcPr>
            <w:tcW w:w="2099" w:type="dxa"/>
            <w:noWrap/>
          </w:tcPr>
          <w:p w14:paraId="5CDDB9C1" w14:textId="14BB01C6" w:rsidR="00442729" w:rsidRPr="00E17BB6" w:rsidRDefault="00700AEC"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Health Cluster </w:t>
            </w:r>
          </w:p>
        </w:tc>
        <w:tc>
          <w:tcPr>
            <w:tcW w:w="1311" w:type="dxa"/>
            <w:noWrap/>
          </w:tcPr>
          <w:p w14:paraId="412C12C8" w14:textId="77777777" w:rsidR="00442729" w:rsidRPr="00E17BB6" w:rsidRDefault="00442729"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52D94B30" w14:textId="1274F817" w:rsidR="00442729" w:rsidRPr="00E17BB6" w:rsidRDefault="00700AEC"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0AEC">
              <w:rPr>
                <w:rFonts w:ascii="Calibri" w:eastAsia="Times New Roman" w:hAnsi="Calibri" w:cs="Calibri"/>
                <w:color w:val="000000"/>
                <w:sz w:val="18"/>
                <w:szCs w:val="18"/>
              </w:rPr>
              <w:t>baaeesm@who.int</w:t>
            </w:r>
          </w:p>
        </w:tc>
      </w:tr>
      <w:tr w:rsidR="0098607A" w:rsidRPr="00033595" w14:paraId="67B3B879"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1C93E10D" w14:textId="39B67612" w:rsidR="002042DD" w:rsidRPr="00E17BB6" w:rsidRDefault="00E17BB6" w:rsidP="006E701B">
            <w:pPr>
              <w:jc w:val="both"/>
              <w:rPr>
                <w:rFonts w:ascii="Calibri" w:eastAsia="Times New Roman" w:hAnsi="Calibri" w:cs="Calibri"/>
                <w:color w:val="000000"/>
                <w:sz w:val="18"/>
                <w:szCs w:val="18"/>
              </w:rPr>
            </w:pPr>
            <w:r w:rsidRPr="00E17BB6">
              <w:rPr>
                <w:rFonts w:ascii="Calibri" w:eastAsia="Times New Roman" w:hAnsi="Calibri" w:cs="Calibri"/>
                <w:color w:val="000000"/>
                <w:sz w:val="18"/>
                <w:szCs w:val="18"/>
              </w:rPr>
              <w:t>2</w:t>
            </w:r>
            <w:r w:rsidR="0098607A">
              <w:rPr>
                <w:rFonts w:ascii="Calibri" w:eastAsia="Times New Roman" w:hAnsi="Calibri" w:cs="Calibri"/>
                <w:color w:val="000000"/>
                <w:sz w:val="18"/>
                <w:szCs w:val="18"/>
              </w:rPr>
              <w:t>7</w:t>
            </w:r>
          </w:p>
        </w:tc>
        <w:tc>
          <w:tcPr>
            <w:tcW w:w="2113" w:type="dxa"/>
            <w:noWrap/>
            <w:vAlign w:val="center"/>
          </w:tcPr>
          <w:p w14:paraId="702D7D6C" w14:textId="1B2BFCD5"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EXU</w:t>
            </w:r>
          </w:p>
        </w:tc>
        <w:tc>
          <w:tcPr>
            <w:tcW w:w="1492" w:type="dxa"/>
            <w:noWrap/>
            <w:vAlign w:val="center"/>
          </w:tcPr>
          <w:p w14:paraId="1C317FF0" w14:textId="36DE4B79"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Abdo Mohadab</w:t>
            </w:r>
          </w:p>
        </w:tc>
        <w:tc>
          <w:tcPr>
            <w:tcW w:w="2099" w:type="dxa"/>
            <w:noWrap/>
            <w:vAlign w:val="center"/>
          </w:tcPr>
          <w:p w14:paraId="3205DCA6" w14:textId="0902437E"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Head of Branches</w:t>
            </w:r>
          </w:p>
        </w:tc>
        <w:tc>
          <w:tcPr>
            <w:tcW w:w="1311" w:type="dxa"/>
            <w:noWrap/>
            <w:vAlign w:val="center"/>
          </w:tcPr>
          <w:p w14:paraId="25EEAA91" w14:textId="36E3E6C8"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734928109</w:t>
            </w:r>
          </w:p>
        </w:tc>
        <w:tc>
          <w:tcPr>
            <w:tcW w:w="3409" w:type="dxa"/>
            <w:noWrap/>
            <w:vAlign w:val="center"/>
          </w:tcPr>
          <w:p w14:paraId="5012437B" w14:textId="60194E5C"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mhodab1@gmail.com</w:t>
            </w:r>
          </w:p>
        </w:tc>
      </w:tr>
      <w:tr w:rsidR="00C9295B" w:rsidRPr="00033595" w14:paraId="7C7E7C79"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1A577F89" w14:textId="4BADD6A5" w:rsidR="00C9295B"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28</w:t>
            </w:r>
          </w:p>
        </w:tc>
        <w:tc>
          <w:tcPr>
            <w:tcW w:w="2113" w:type="dxa"/>
            <w:noWrap/>
            <w:vAlign w:val="center"/>
          </w:tcPr>
          <w:p w14:paraId="29C476D3" w14:textId="50500A36" w:rsidR="00C9295B" w:rsidRPr="00E17BB6" w:rsidRDefault="00C9295B"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EXU</w:t>
            </w:r>
          </w:p>
        </w:tc>
        <w:tc>
          <w:tcPr>
            <w:tcW w:w="1492" w:type="dxa"/>
            <w:noWrap/>
            <w:vAlign w:val="center"/>
          </w:tcPr>
          <w:p w14:paraId="710F3E23" w14:textId="7E50B0A4" w:rsidR="00C9295B" w:rsidRPr="00E17BB6" w:rsidRDefault="00C9295B"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Mona</w:t>
            </w:r>
          </w:p>
        </w:tc>
        <w:tc>
          <w:tcPr>
            <w:tcW w:w="2099" w:type="dxa"/>
            <w:noWrap/>
            <w:vAlign w:val="center"/>
          </w:tcPr>
          <w:p w14:paraId="70CFBB79" w14:textId="1497BD0E" w:rsidR="00C9295B" w:rsidRPr="00E17BB6" w:rsidRDefault="00C9295B"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Assistant Head of Branches</w:t>
            </w:r>
          </w:p>
        </w:tc>
        <w:tc>
          <w:tcPr>
            <w:tcW w:w="1311" w:type="dxa"/>
            <w:noWrap/>
            <w:vAlign w:val="center"/>
          </w:tcPr>
          <w:p w14:paraId="6C580D69" w14:textId="77777777" w:rsidR="00C9295B" w:rsidRPr="00E17BB6" w:rsidRDefault="00C9295B"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vAlign w:val="center"/>
          </w:tcPr>
          <w:p w14:paraId="09076A1C" w14:textId="7ADB0679" w:rsidR="00C9295B" w:rsidRPr="00E17BB6" w:rsidRDefault="00C9295B"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Mona.alqamer@gmail.com</w:t>
            </w:r>
          </w:p>
        </w:tc>
      </w:tr>
      <w:tr w:rsidR="00700AEC" w:rsidRPr="00033595" w14:paraId="7E13C604"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vAlign w:val="center"/>
          </w:tcPr>
          <w:p w14:paraId="05083746" w14:textId="7A37BF24" w:rsidR="00700AEC"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29</w:t>
            </w:r>
          </w:p>
        </w:tc>
        <w:tc>
          <w:tcPr>
            <w:tcW w:w="2113" w:type="dxa"/>
            <w:noWrap/>
            <w:vAlign w:val="center"/>
          </w:tcPr>
          <w:p w14:paraId="273D33A0" w14:textId="0C0846B8" w:rsidR="00700AEC"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CCCM Cluster</w:t>
            </w:r>
          </w:p>
        </w:tc>
        <w:tc>
          <w:tcPr>
            <w:tcW w:w="1492" w:type="dxa"/>
            <w:noWrap/>
            <w:vAlign w:val="center"/>
          </w:tcPr>
          <w:p w14:paraId="71F247A1" w14:textId="5A2D4ADF" w:rsidR="00700AEC"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Yasser Alshamiri</w:t>
            </w:r>
          </w:p>
        </w:tc>
        <w:tc>
          <w:tcPr>
            <w:tcW w:w="2099" w:type="dxa"/>
            <w:noWrap/>
            <w:vAlign w:val="center"/>
          </w:tcPr>
          <w:p w14:paraId="76B2E8C4" w14:textId="214D495E" w:rsidR="00700AEC"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CCCM Cluster Marib</w:t>
            </w:r>
          </w:p>
        </w:tc>
        <w:tc>
          <w:tcPr>
            <w:tcW w:w="1311" w:type="dxa"/>
            <w:noWrap/>
            <w:vAlign w:val="center"/>
          </w:tcPr>
          <w:p w14:paraId="48989C04" w14:textId="77777777" w:rsidR="00700AEC" w:rsidRPr="00E17BB6"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3409" w:type="dxa"/>
            <w:noWrap/>
            <w:vAlign w:val="center"/>
          </w:tcPr>
          <w:p w14:paraId="21A62630" w14:textId="4D1CE12B" w:rsidR="00700AEC" w:rsidRDefault="00700AEC"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00AEC">
              <w:rPr>
                <w:rFonts w:ascii="Calibri" w:eastAsia="Times New Roman" w:hAnsi="Calibri" w:cs="Calibri"/>
                <w:color w:val="000000"/>
                <w:sz w:val="18"/>
                <w:szCs w:val="18"/>
              </w:rPr>
              <w:t>yalshameri@iom.int</w:t>
            </w:r>
          </w:p>
        </w:tc>
      </w:tr>
      <w:tr w:rsidR="0098607A" w:rsidRPr="00033595" w14:paraId="162132F9" w14:textId="77777777" w:rsidTr="006B4890">
        <w:trPr>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6D0C53A3" w14:textId="04296AAB" w:rsidR="002042DD"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30</w:t>
            </w:r>
          </w:p>
        </w:tc>
        <w:tc>
          <w:tcPr>
            <w:tcW w:w="2113" w:type="dxa"/>
            <w:noWrap/>
          </w:tcPr>
          <w:p w14:paraId="0CF1947F" w14:textId="40723190"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Cluster</w:t>
            </w:r>
          </w:p>
        </w:tc>
        <w:tc>
          <w:tcPr>
            <w:tcW w:w="1492" w:type="dxa"/>
            <w:noWrap/>
          </w:tcPr>
          <w:p w14:paraId="2ADA7E6A" w14:textId="22F335FC"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Mohammed Nasser</w:t>
            </w:r>
          </w:p>
        </w:tc>
        <w:tc>
          <w:tcPr>
            <w:tcW w:w="2099" w:type="dxa"/>
            <w:noWrap/>
          </w:tcPr>
          <w:p w14:paraId="1B307DC7" w14:textId="0B778784"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tl/>
                <w:lang w:bidi="ar-YE"/>
              </w:rPr>
            </w:pPr>
            <w:r w:rsidRPr="00E17BB6">
              <w:rPr>
                <w:rFonts w:ascii="Calibri" w:eastAsia="Times New Roman" w:hAnsi="Calibri" w:cs="Calibri"/>
                <w:color w:val="000000"/>
                <w:sz w:val="18"/>
                <w:szCs w:val="18"/>
              </w:rPr>
              <w:t>IM Associate</w:t>
            </w:r>
          </w:p>
        </w:tc>
        <w:tc>
          <w:tcPr>
            <w:tcW w:w="1311" w:type="dxa"/>
            <w:noWrap/>
          </w:tcPr>
          <w:p w14:paraId="2E5609E5" w14:textId="77777777"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3409" w:type="dxa"/>
            <w:noWrap/>
          </w:tcPr>
          <w:p w14:paraId="35C65E6C" w14:textId="2F46DC5E" w:rsidR="002042DD" w:rsidRPr="00E17BB6" w:rsidRDefault="002042DD" w:rsidP="006E701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mubarak@unhcr.org</w:t>
            </w:r>
          </w:p>
        </w:tc>
      </w:tr>
      <w:tr w:rsidR="0098607A" w:rsidRPr="00033595" w14:paraId="53300D47" w14:textId="77777777" w:rsidTr="006B489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45" w:type="dxa"/>
            <w:noWrap/>
          </w:tcPr>
          <w:p w14:paraId="15D7EDFC" w14:textId="44CB603C" w:rsidR="002042DD" w:rsidRPr="00E17BB6" w:rsidRDefault="0098607A" w:rsidP="006E701B">
            <w:pPr>
              <w:jc w:val="both"/>
              <w:rPr>
                <w:rFonts w:ascii="Calibri" w:eastAsia="Times New Roman" w:hAnsi="Calibri" w:cs="Calibri"/>
                <w:color w:val="000000"/>
                <w:sz w:val="18"/>
                <w:szCs w:val="18"/>
              </w:rPr>
            </w:pPr>
            <w:r>
              <w:rPr>
                <w:rFonts w:ascii="Calibri" w:eastAsia="Times New Roman" w:hAnsi="Calibri" w:cs="Calibri"/>
                <w:color w:val="000000"/>
                <w:sz w:val="18"/>
                <w:szCs w:val="18"/>
              </w:rPr>
              <w:t>31</w:t>
            </w:r>
          </w:p>
        </w:tc>
        <w:tc>
          <w:tcPr>
            <w:tcW w:w="2113" w:type="dxa"/>
            <w:noWrap/>
          </w:tcPr>
          <w:p w14:paraId="17D186A9" w14:textId="1FDE5A2E"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CCCM Cluster</w:t>
            </w:r>
          </w:p>
        </w:tc>
        <w:tc>
          <w:tcPr>
            <w:tcW w:w="1492" w:type="dxa"/>
            <w:noWrap/>
          </w:tcPr>
          <w:p w14:paraId="5C27CF05" w14:textId="30365AD2"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Ali Baowain</w:t>
            </w:r>
          </w:p>
        </w:tc>
        <w:tc>
          <w:tcPr>
            <w:tcW w:w="2099" w:type="dxa"/>
            <w:noWrap/>
          </w:tcPr>
          <w:p w14:paraId="7E3DD38C" w14:textId="729CC89C"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Aden CCCM Cluster Coordinator</w:t>
            </w:r>
          </w:p>
        </w:tc>
        <w:tc>
          <w:tcPr>
            <w:tcW w:w="1311" w:type="dxa"/>
            <w:noWrap/>
          </w:tcPr>
          <w:p w14:paraId="24E98ECF" w14:textId="301A104A"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739991270</w:t>
            </w:r>
          </w:p>
        </w:tc>
        <w:tc>
          <w:tcPr>
            <w:tcW w:w="3409" w:type="dxa"/>
            <w:noWrap/>
          </w:tcPr>
          <w:p w14:paraId="2F1852DF" w14:textId="72EFBB8D" w:rsidR="002042DD" w:rsidRPr="00E17BB6" w:rsidRDefault="002042DD" w:rsidP="006E701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17BB6">
              <w:rPr>
                <w:rFonts w:ascii="Calibri" w:eastAsia="Times New Roman" w:hAnsi="Calibri" w:cs="Calibri"/>
                <w:color w:val="000000"/>
                <w:sz w:val="18"/>
                <w:szCs w:val="18"/>
              </w:rPr>
              <w:t>baowain@unhcr.org</w:t>
            </w:r>
          </w:p>
        </w:tc>
      </w:tr>
    </w:tbl>
    <w:p w14:paraId="68D422FD" w14:textId="425D21CD" w:rsidR="009F72BE" w:rsidRPr="009F72BE" w:rsidRDefault="009F72BE" w:rsidP="006E701B">
      <w:pPr>
        <w:jc w:val="both"/>
        <w:rPr>
          <w:rFonts w:ascii="Arial" w:eastAsia="Calibri" w:hAnsi="Arial" w:cs="Arial"/>
          <w:lang w:val="en-IE"/>
        </w:rPr>
      </w:pPr>
    </w:p>
    <w:sectPr w:rsidR="009F72BE" w:rsidRPr="009F72BE" w:rsidSect="007F476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7B02" w14:textId="77777777" w:rsidR="00D92EE5" w:rsidRDefault="00D92EE5" w:rsidP="0043445E">
      <w:pPr>
        <w:spacing w:after="0" w:line="240" w:lineRule="auto"/>
      </w:pPr>
      <w:r>
        <w:separator/>
      </w:r>
    </w:p>
  </w:endnote>
  <w:endnote w:type="continuationSeparator" w:id="0">
    <w:p w14:paraId="5A2E89FC" w14:textId="77777777" w:rsidR="00D92EE5" w:rsidRDefault="00D92EE5" w:rsidP="0043445E">
      <w:pPr>
        <w:spacing w:after="0" w:line="240" w:lineRule="auto"/>
      </w:pPr>
      <w:r>
        <w:continuationSeparator/>
      </w:r>
    </w:p>
  </w:endnote>
  <w:endnote w:type="continuationNotice" w:id="1">
    <w:p w14:paraId="608C80DC" w14:textId="77777777" w:rsidR="00D92EE5" w:rsidRDefault="00D92E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8F3C" w14:textId="77777777" w:rsidR="00D92EE5" w:rsidRDefault="00D92EE5" w:rsidP="0043445E">
      <w:pPr>
        <w:spacing w:after="0" w:line="240" w:lineRule="auto"/>
      </w:pPr>
      <w:r>
        <w:separator/>
      </w:r>
    </w:p>
  </w:footnote>
  <w:footnote w:type="continuationSeparator" w:id="0">
    <w:p w14:paraId="7982E871" w14:textId="77777777" w:rsidR="00D92EE5" w:rsidRDefault="00D92EE5" w:rsidP="0043445E">
      <w:pPr>
        <w:spacing w:after="0" w:line="240" w:lineRule="auto"/>
      </w:pPr>
      <w:r>
        <w:continuationSeparator/>
      </w:r>
    </w:p>
  </w:footnote>
  <w:footnote w:type="continuationNotice" w:id="1">
    <w:p w14:paraId="09B1BF43" w14:textId="77777777" w:rsidR="00D92EE5" w:rsidRDefault="00D92E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E0F8" w14:textId="1277B8F5" w:rsidR="0043445E" w:rsidRPr="0043445E" w:rsidRDefault="00D27E13" w:rsidP="007F4764">
    <w:pPr>
      <w:tabs>
        <w:tab w:val="center" w:pos="4153"/>
        <w:tab w:val="right" w:pos="8306"/>
      </w:tabs>
      <w:spacing w:after="0" w:line="240" w:lineRule="auto"/>
      <w:ind w:left="-270"/>
      <w:jc w:val="both"/>
      <w:rPr>
        <w:b/>
        <w:bCs/>
        <w:noProof/>
        <w:lang w:val="en-IE"/>
      </w:rPr>
    </w:pPr>
    <w:r>
      <w:rPr>
        <w:noProof/>
      </w:rPr>
      <w:drawing>
        <wp:anchor distT="0" distB="0" distL="114300" distR="114300" simplePos="0" relativeHeight="251658240" behindDoc="1" locked="0" layoutInCell="1" allowOverlap="1" wp14:anchorId="50A9591C" wp14:editId="172CE3AF">
          <wp:simplePos x="0" y="0"/>
          <wp:positionH relativeFrom="column">
            <wp:posOffset>-203200</wp:posOffset>
          </wp:positionH>
          <wp:positionV relativeFrom="paragraph">
            <wp:posOffset>-120650</wp:posOffset>
          </wp:positionV>
          <wp:extent cx="6301740" cy="666750"/>
          <wp:effectExtent l="0" t="0" r="3810" b="0"/>
          <wp:wrapTight wrapText="bothSides">
            <wp:wrapPolygon edited="0">
              <wp:start x="18087" y="0"/>
              <wp:lineTo x="16912" y="0"/>
              <wp:lineTo x="16585" y="1851"/>
              <wp:lineTo x="16651" y="9874"/>
              <wp:lineTo x="0" y="12960"/>
              <wp:lineTo x="0" y="14811"/>
              <wp:lineTo x="16520" y="19749"/>
              <wp:lineTo x="16520" y="20983"/>
              <wp:lineTo x="20307" y="20983"/>
              <wp:lineTo x="20307" y="19749"/>
              <wp:lineTo x="21548" y="14811"/>
              <wp:lineTo x="21548" y="12960"/>
              <wp:lineTo x="20111" y="9874"/>
              <wp:lineTo x="20177" y="3703"/>
              <wp:lineTo x="19915" y="0"/>
              <wp:lineTo x="18087" y="0"/>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01740" cy="666750"/>
                  </a:xfrm>
                  <a:prstGeom prst="rect">
                    <a:avLst/>
                  </a:prstGeom>
                </pic:spPr>
              </pic:pic>
            </a:graphicData>
          </a:graphic>
        </wp:anchor>
      </w:drawing>
    </w:r>
    <w:r w:rsidR="0043445E" w:rsidRPr="0043445E">
      <w:rPr>
        <w:b/>
        <w:bCs/>
        <w:noProof/>
        <w:lang w:val="en-IE"/>
      </w:rPr>
      <w:t>CCCM Cluster Coordination Meeting – Aden Hub</w:t>
    </w:r>
  </w:p>
  <w:p w14:paraId="5C6F2C55" w14:textId="2F2CFC9C" w:rsidR="0043445E" w:rsidRDefault="0043445E" w:rsidP="0043445E">
    <w:pPr>
      <w:pStyle w:val="Header"/>
      <w:ind w:left="-990" w:right="-13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339AC"/>
    <w:multiLevelType w:val="hybridMultilevel"/>
    <w:tmpl w:val="228A7F76"/>
    <w:lvl w:ilvl="0" w:tplc="C2D2A9C2">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542F97"/>
    <w:multiLevelType w:val="hybridMultilevel"/>
    <w:tmpl w:val="FF644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75357"/>
    <w:multiLevelType w:val="hybridMultilevel"/>
    <w:tmpl w:val="F3B28206"/>
    <w:lvl w:ilvl="0" w:tplc="BDD2A25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C4078"/>
    <w:multiLevelType w:val="hybridMultilevel"/>
    <w:tmpl w:val="FE66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9906820">
    <w:abstractNumId w:val="3"/>
  </w:num>
  <w:num w:numId="2" w16cid:durableId="1932615635">
    <w:abstractNumId w:val="0"/>
  </w:num>
  <w:num w:numId="3" w16cid:durableId="1303272566">
    <w:abstractNumId w:val="2"/>
  </w:num>
  <w:num w:numId="4" w16cid:durableId="20204996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5E"/>
    <w:rsid w:val="00000335"/>
    <w:rsid w:val="00000355"/>
    <w:rsid w:val="00001E4A"/>
    <w:rsid w:val="0000225D"/>
    <w:rsid w:val="00002D29"/>
    <w:rsid w:val="00004436"/>
    <w:rsid w:val="000049CD"/>
    <w:rsid w:val="00005263"/>
    <w:rsid w:val="00005B1F"/>
    <w:rsid w:val="00006CA6"/>
    <w:rsid w:val="0000783E"/>
    <w:rsid w:val="0001079A"/>
    <w:rsid w:val="000124CD"/>
    <w:rsid w:val="000128E6"/>
    <w:rsid w:val="00012AFC"/>
    <w:rsid w:val="0001476F"/>
    <w:rsid w:val="00014999"/>
    <w:rsid w:val="00016065"/>
    <w:rsid w:val="00016445"/>
    <w:rsid w:val="00016FDD"/>
    <w:rsid w:val="0001787B"/>
    <w:rsid w:val="00020494"/>
    <w:rsid w:val="00021970"/>
    <w:rsid w:val="000233A2"/>
    <w:rsid w:val="00025896"/>
    <w:rsid w:val="00025AE8"/>
    <w:rsid w:val="00025CDD"/>
    <w:rsid w:val="00025F26"/>
    <w:rsid w:val="000263BE"/>
    <w:rsid w:val="000269A8"/>
    <w:rsid w:val="000272CC"/>
    <w:rsid w:val="00027887"/>
    <w:rsid w:val="00027BF0"/>
    <w:rsid w:val="000302E3"/>
    <w:rsid w:val="0003083B"/>
    <w:rsid w:val="00030873"/>
    <w:rsid w:val="000318EB"/>
    <w:rsid w:val="0003212E"/>
    <w:rsid w:val="00032FEC"/>
    <w:rsid w:val="0003488C"/>
    <w:rsid w:val="000356BD"/>
    <w:rsid w:val="00035977"/>
    <w:rsid w:val="00035CD8"/>
    <w:rsid w:val="000366C9"/>
    <w:rsid w:val="00036A0F"/>
    <w:rsid w:val="000379EE"/>
    <w:rsid w:val="00037D0F"/>
    <w:rsid w:val="00040407"/>
    <w:rsid w:val="0004247E"/>
    <w:rsid w:val="000429A0"/>
    <w:rsid w:val="00042E57"/>
    <w:rsid w:val="00043178"/>
    <w:rsid w:val="000433EC"/>
    <w:rsid w:val="000438C3"/>
    <w:rsid w:val="0004458D"/>
    <w:rsid w:val="00044ECB"/>
    <w:rsid w:val="000460D6"/>
    <w:rsid w:val="0004679C"/>
    <w:rsid w:val="00046C45"/>
    <w:rsid w:val="00046FF5"/>
    <w:rsid w:val="00047192"/>
    <w:rsid w:val="000479CF"/>
    <w:rsid w:val="00050F1C"/>
    <w:rsid w:val="00050FF8"/>
    <w:rsid w:val="00051307"/>
    <w:rsid w:val="00051877"/>
    <w:rsid w:val="0005213B"/>
    <w:rsid w:val="0005267E"/>
    <w:rsid w:val="00053DE2"/>
    <w:rsid w:val="00054A07"/>
    <w:rsid w:val="00055732"/>
    <w:rsid w:val="00056761"/>
    <w:rsid w:val="00056C36"/>
    <w:rsid w:val="000575BA"/>
    <w:rsid w:val="00057D7D"/>
    <w:rsid w:val="00060D15"/>
    <w:rsid w:val="00060F65"/>
    <w:rsid w:val="00062344"/>
    <w:rsid w:val="00062F2F"/>
    <w:rsid w:val="00063344"/>
    <w:rsid w:val="000636DA"/>
    <w:rsid w:val="00063F4B"/>
    <w:rsid w:val="00064018"/>
    <w:rsid w:val="00064779"/>
    <w:rsid w:val="000651B9"/>
    <w:rsid w:val="00066946"/>
    <w:rsid w:val="00067DAE"/>
    <w:rsid w:val="00067E86"/>
    <w:rsid w:val="00071170"/>
    <w:rsid w:val="00073532"/>
    <w:rsid w:val="00073751"/>
    <w:rsid w:val="00074025"/>
    <w:rsid w:val="00074A5E"/>
    <w:rsid w:val="00075222"/>
    <w:rsid w:val="000760A1"/>
    <w:rsid w:val="00076C5B"/>
    <w:rsid w:val="000779FD"/>
    <w:rsid w:val="00077E01"/>
    <w:rsid w:val="00080058"/>
    <w:rsid w:val="00081EDD"/>
    <w:rsid w:val="00083F52"/>
    <w:rsid w:val="00084E9C"/>
    <w:rsid w:val="00084EFD"/>
    <w:rsid w:val="0008507C"/>
    <w:rsid w:val="0008584B"/>
    <w:rsid w:val="0008587D"/>
    <w:rsid w:val="00086CF3"/>
    <w:rsid w:val="00087B3A"/>
    <w:rsid w:val="00090D14"/>
    <w:rsid w:val="000920A8"/>
    <w:rsid w:val="000924F2"/>
    <w:rsid w:val="00093ADD"/>
    <w:rsid w:val="00093F13"/>
    <w:rsid w:val="000944C5"/>
    <w:rsid w:val="00095452"/>
    <w:rsid w:val="00095ADB"/>
    <w:rsid w:val="00095F82"/>
    <w:rsid w:val="0009703E"/>
    <w:rsid w:val="00097094"/>
    <w:rsid w:val="000A0253"/>
    <w:rsid w:val="000A0658"/>
    <w:rsid w:val="000A128F"/>
    <w:rsid w:val="000A2F12"/>
    <w:rsid w:val="000A3D50"/>
    <w:rsid w:val="000A3DAB"/>
    <w:rsid w:val="000A4428"/>
    <w:rsid w:val="000A522D"/>
    <w:rsid w:val="000A5C37"/>
    <w:rsid w:val="000A6A5C"/>
    <w:rsid w:val="000A70EA"/>
    <w:rsid w:val="000A73BB"/>
    <w:rsid w:val="000A7B9A"/>
    <w:rsid w:val="000B0116"/>
    <w:rsid w:val="000B05D3"/>
    <w:rsid w:val="000B0E9F"/>
    <w:rsid w:val="000B2378"/>
    <w:rsid w:val="000B36B9"/>
    <w:rsid w:val="000B3F1D"/>
    <w:rsid w:val="000B47DE"/>
    <w:rsid w:val="000B566C"/>
    <w:rsid w:val="000B6438"/>
    <w:rsid w:val="000B6A6A"/>
    <w:rsid w:val="000B6AC8"/>
    <w:rsid w:val="000B7046"/>
    <w:rsid w:val="000C00A7"/>
    <w:rsid w:val="000C01CD"/>
    <w:rsid w:val="000C17F0"/>
    <w:rsid w:val="000C2A56"/>
    <w:rsid w:val="000C2D07"/>
    <w:rsid w:val="000C4406"/>
    <w:rsid w:val="000C451B"/>
    <w:rsid w:val="000C5B22"/>
    <w:rsid w:val="000C7972"/>
    <w:rsid w:val="000C7A85"/>
    <w:rsid w:val="000D29E8"/>
    <w:rsid w:val="000D2DAB"/>
    <w:rsid w:val="000D2F8C"/>
    <w:rsid w:val="000D30F0"/>
    <w:rsid w:val="000D3F04"/>
    <w:rsid w:val="000D5026"/>
    <w:rsid w:val="000D5D39"/>
    <w:rsid w:val="000D5E3F"/>
    <w:rsid w:val="000D5F72"/>
    <w:rsid w:val="000D6264"/>
    <w:rsid w:val="000E0419"/>
    <w:rsid w:val="000E064D"/>
    <w:rsid w:val="000E070A"/>
    <w:rsid w:val="000E087C"/>
    <w:rsid w:val="000E0A04"/>
    <w:rsid w:val="000E163B"/>
    <w:rsid w:val="000E300F"/>
    <w:rsid w:val="000E42C5"/>
    <w:rsid w:val="000E42D8"/>
    <w:rsid w:val="000F01ED"/>
    <w:rsid w:val="000F05BC"/>
    <w:rsid w:val="000F097A"/>
    <w:rsid w:val="000F0CB3"/>
    <w:rsid w:val="000F2F35"/>
    <w:rsid w:val="000F39FB"/>
    <w:rsid w:val="000F4044"/>
    <w:rsid w:val="000F4071"/>
    <w:rsid w:val="000F4078"/>
    <w:rsid w:val="000F446A"/>
    <w:rsid w:val="000F505F"/>
    <w:rsid w:val="00100BDD"/>
    <w:rsid w:val="00100D77"/>
    <w:rsid w:val="0010136A"/>
    <w:rsid w:val="00101C48"/>
    <w:rsid w:val="0010432A"/>
    <w:rsid w:val="0010466A"/>
    <w:rsid w:val="001078C0"/>
    <w:rsid w:val="00107B60"/>
    <w:rsid w:val="001108E8"/>
    <w:rsid w:val="0011230B"/>
    <w:rsid w:val="001124B6"/>
    <w:rsid w:val="001124ED"/>
    <w:rsid w:val="001127CA"/>
    <w:rsid w:val="00112A10"/>
    <w:rsid w:val="00112B53"/>
    <w:rsid w:val="00112D1F"/>
    <w:rsid w:val="00112D76"/>
    <w:rsid w:val="00113631"/>
    <w:rsid w:val="0011377A"/>
    <w:rsid w:val="00114057"/>
    <w:rsid w:val="00114B22"/>
    <w:rsid w:val="00114F77"/>
    <w:rsid w:val="001158E0"/>
    <w:rsid w:val="001164F1"/>
    <w:rsid w:val="001166C6"/>
    <w:rsid w:val="00116AAC"/>
    <w:rsid w:val="00120CDD"/>
    <w:rsid w:val="00122E1A"/>
    <w:rsid w:val="001230E6"/>
    <w:rsid w:val="00123752"/>
    <w:rsid w:val="00123927"/>
    <w:rsid w:val="00123B40"/>
    <w:rsid w:val="001243DA"/>
    <w:rsid w:val="00124875"/>
    <w:rsid w:val="00124F9D"/>
    <w:rsid w:val="001302BB"/>
    <w:rsid w:val="00130418"/>
    <w:rsid w:val="00130A2F"/>
    <w:rsid w:val="001313C9"/>
    <w:rsid w:val="001315EB"/>
    <w:rsid w:val="00132663"/>
    <w:rsid w:val="00133FD8"/>
    <w:rsid w:val="001351FC"/>
    <w:rsid w:val="00135F50"/>
    <w:rsid w:val="0013657A"/>
    <w:rsid w:val="00136E8E"/>
    <w:rsid w:val="00137FCB"/>
    <w:rsid w:val="001415FD"/>
    <w:rsid w:val="00142280"/>
    <w:rsid w:val="001429DD"/>
    <w:rsid w:val="001435B6"/>
    <w:rsid w:val="00146293"/>
    <w:rsid w:val="00146790"/>
    <w:rsid w:val="00146C4D"/>
    <w:rsid w:val="0014715B"/>
    <w:rsid w:val="00150010"/>
    <w:rsid w:val="0015036D"/>
    <w:rsid w:val="00150429"/>
    <w:rsid w:val="001510BC"/>
    <w:rsid w:val="00151371"/>
    <w:rsid w:val="00152F62"/>
    <w:rsid w:val="001540BA"/>
    <w:rsid w:val="00155AFD"/>
    <w:rsid w:val="00155D30"/>
    <w:rsid w:val="00155EDA"/>
    <w:rsid w:val="00156BF0"/>
    <w:rsid w:val="0015746A"/>
    <w:rsid w:val="00157481"/>
    <w:rsid w:val="00157614"/>
    <w:rsid w:val="00160FF6"/>
    <w:rsid w:val="0016185E"/>
    <w:rsid w:val="00161901"/>
    <w:rsid w:val="00162101"/>
    <w:rsid w:val="001639C9"/>
    <w:rsid w:val="00163AE5"/>
    <w:rsid w:val="001659BA"/>
    <w:rsid w:val="00165C18"/>
    <w:rsid w:val="00166F77"/>
    <w:rsid w:val="001673DE"/>
    <w:rsid w:val="0016759B"/>
    <w:rsid w:val="001676EF"/>
    <w:rsid w:val="00170A3D"/>
    <w:rsid w:val="00170C02"/>
    <w:rsid w:val="0017246B"/>
    <w:rsid w:val="001727F4"/>
    <w:rsid w:val="00173F3A"/>
    <w:rsid w:val="0017420D"/>
    <w:rsid w:val="0017506F"/>
    <w:rsid w:val="0017520B"/>
    <w:rsid w:val="00175749"/>
    <w:rsid w:val="0017634C"/>
    <w:rsid w:val="00176E19"/>
    <w:rsid w:val="00176FB0"/>
    <w:rsid w:val="00181EE2"/>
    <w:rsid w:val="00181F86"/>
    <w:rsid w:val="0018250C"/>
    <w:rsid w:val="00183004"/>
    <w:rsid w:val="001834A8"/>
    <w:rsid w:val="00183E13"/>
    <w:rsid w:val="001840AB"/>
    <w:rsid w:val="00184CE5"/>
    <w:rsid w:val="00184DAD"/>
    <w:rsid w:val="00184DEE"/>
    <w:rsid w:val="0018619A"/>
    <w:rsid w:val="00186C8F"/>
    <w:rsid w:val="0018731D"/>
    <w:rsid w:val="00187834"/>
    <w:rsid w:val="00187C6B"/>
    <w:rsid w:val="001902BC"/>
    <w:rsid w:val="00191F81"/>
    <w:rsid w:val="001925DD"/>
    <w:rsid w:val="00192A45"/>
    <w:rsid w:val="00194684"/>
    <w:rsid w:val="001958F7"/>
    <w:rsid w:val="001959C6"/>
    <w:rsid w:val="00195A5D"/>
    <w:rsid w:val="00195F1C"/>
    <w:rsid w:val="00195F84"/>
    <w:rsid w:val="0019615E"/>
    <w:rsid w:val="001969BB"/>
    <w:rsid w:val="00196C8A"/>
    <w:rsid w:val="001A1AEE"/>
    <w:rsid w:val="001A22B0"/>
    <w:rsid w:val="001A2710"/>
    <w:rsid w:val="001A5D1B"/>
    <w:rsid w:val="001A752F"/>
    <w:rsid w:val="001B00E3"/>
    <w:rsid w:val="001B0B26"/>
    <w:rsid w:val="001B0B78"/>
    <w:rsid w:val="001B31AE"/>
    <w:rsid w:val="001B40DB"/>
    <w:rsid w:val="001B46B0"/>
    <w:rsid w:val="001B5595"/>
    <w:rsid w:val="001B5B7D"/>
    <w:rsid w:val="001B6059"/>
    <w:rsid w:val="001B64DF"/>
    <w:rsid w:val="001B6A06"/>
    <w:rsid w:val="001B785B"/>
    <w:rsid w:val="001C1315"/>
    <w:rsid w:val="001C22A3"/>
    <w:rsid w:val="001C2DF6"/>
    <w:rsid w:val="001C430C"/>
    <w:rsid w:val="001C62AE"/>
    <w:rsid w:val="001D1A63"/>
    <w:rsid w:val="001D2A2E"/>
    <w:rsid w:val="001D2B88"/>
    <w:rsid w:val="001D2E07"/>
    <w:rsid w:val="001D359C"/>
    <w:rsid w:val="001D39BF"/>
    <w:rsid w:val="001D4DAD"/>
    <w:rsid w:val="001D6863"/>
    <w:rsid w:val="001D6889"/>
    <w:rsid w:val="001D6E2A"/>
    <w:rsid w:val="001E0024"/>
    <w:rsid w:val="001E09B5"/>
    <w:rsid w:val="001E1F5A"/>
    <w:rsid w:val="001E251E"/>
    <w:rsid w:val="001E3257"/>
    <w:rsid w:val="001E39F3"/>
    <w:rsid w:val="001E4697"/>
    <w:rsid w:val="001E4778"/>
    <w:rsid w:val="001E5277"/>
    <w:rsid w:val="001E5CB9"/>
    <w:rsid w:val="001E624B"/>
    <w:rsid w:val="001E6CF1"/>
    <w:rsid w:val="001E7D90"/>
    <w:rsid w:val="001F03FC"/>
    <w:rsid w:val="001F1132"/>
    <w:rsid w:val="001F1F63"/>
    <w:rsid w:val="001F36E5"/>
    <w:rsid w:val="001F46F6"/>
    <w:rsid w:val="001F527F"/>
    <w:rsid w:val="001F5C91"/>
    <w:rsid w:val="001F5E54"/>
    <w:rsid w:val="001F7829"/>
    <w:rsid w:val="0020099E"/>
    <w:rsid w:val="00200CCA"/>
    <w:rsid w:val="002024F9"/>
    <w:rsid w:val="00202A10"/>
    <w:rsid w:val="00203CBC"/>
    <w:rsid w:val="00203DA8"/>
    <w:rsid w:val="00203DCC"/>
    <w:rsid w:val="002042DD"/>
    <w:rsid w:val="002044D1"/>
    <w:rsid w:val="00204516"/>
    <w:rsid w:val="0020451C"/>
    <w:rsid w:val="00204A55"/>
    <w:rsid w:val="00204B9B"/>
    <w:rsid w:val="00206182"/>
    <w:rsid w:val="0020755B"/>
    <w:rsid w:val="0020767F"/>
    <w:rsid w:val="00207828"/>
    <w:rsid w:val="00211788"/>
    <w:rsid w:val="0021380A"/>
    <w:rsid w:val="00214100"/>
    <w:rsid w:val="00214276"/>
    <w:rsid w:val="002145FF"/>
    <w:rsid w:val="0021491C"/>
    <w:rsid w:val="00214CB6"/>
    <w:rsid w:val="00215AE7"/>
    <w:rsid w:val="00220560"/>
    <w:rsid w:val="0022096C"/>
    <w:rsid w:val="00220CEE"/>
    <w:rsid w:val="002223E0"/>
    <w:rsid w:val="0022240A"/>
    <w:rsid w:val="00223FDA"/>
    <w:rsid w:val="0022431E"/>
    <w:rsid w:val="00224350"/>
    <w:rsid w:val="002246E3"/>
    <w:rsid w:val="00225623"/>
    <w:rsid w:val="0022647D"/>
    <w:rsid w:val="00227B4F"/>
    <w:rsid w:val="00227DF2"/>
    <w:rsid w:val="00230AF0"/>
    <w:rsid w:val="002310AF"/>
    <w:rsid w:val="00231676"/>
    <w:rsid w:val="0023206F"/>
    <w:rsid w:val="002321FA"/>
    <w:rsid w:val="00232A3A"/>
    <w:rsid w:val="00232C4A"/>
    <w:rsid w:val="002330F9"/>
    <w:rsid w:val="00233737"/>
    <w:rsid w:val="00234F4F"/>
    <w:rsid w:val="0023503D"/>
    <w:rsid w:val="002358F1"/>
    <w:rsid w:val="00236BE8"/>
    <w:rsid w:val="00240324"/>
    <w:rsid w:val="002403DC"/>
    <w:rsid w:val="00240445"/>
    <w:rsid w:val="002408C7"/>
    <w:rsid w:val="00240D34"/>
    <w:rsid w:val="00241A2C"/>
    <w:rsid w:val="002442F1"/>
    <w:rsid w:val="00244F36"/>
    <w:rsid w:val="0024565E"/>
    <w:rsid w:val="002463B8"/>
    <w:rsid w:val="00246C10"/>
    <w:rsid w:val="00246C46"/>
    <w:rsid w:val="00246CD4"/>
    <w:rsid w:val="00246E80"/>
    <w:rsid w:val="002479A0"/>
    <w:rsid w:val="00250DE7"/>
    <w:rsid w:val="00251817"/>
    <w:rsid w:val="00252027"/>
    <w:rsid w:val="00253D34"/>
    <w:rsid w:val="00254F10"/>
    <w:rsid w:val="00255655"/>
    <w:rsid w:val="00255A79"/>
    <w:rsid w:val="00256063"/>
    <w:rsid w:val="00256BB8"/>
    <w:rsid w:val="00256FE3"/>
    <w:rsid w:val="00257610"/>
    <w:rsid w:val="0026255B"/>
    <w:rsid w:val="00263056"/>
    <w:rsid w:val="00263683"/>
    <w:rsid w:val="00263BD3"/>
    <w:rsid w:val="00263DB7"/>
    <w:rsid w:val="00264BF2"/>
    <w:rsid w:val="002654BA"/>
    <w:rsid w:val="002662D3"/>
    <w:rsid w:val="00266388"/>
    <w:rsid w:val="00266EA5"/>
    <w:rsid w:val="0026733D"/>
    <w:rsid w:val="00271B16"/>
    <w:rsid w:val="00271D4A"/>
    <w:rsid w:val="00271D4D"/>
    <w:rsid w:val="00272279"/>
    <w:rsid w:val="00272C34"/>
    <w:rsid w:val="00273C9F"/>
    <w:rsid w:val="002753F4"/>
    <w:rsid w:val="002754FF"/>
    <w:rsid w:val="00275CDD"/>
    <w:rsid w:val="002808F5"/>
    <w:rsid w:val="00280911"/>
    <w:rsid w:val="002809AA"/>
    <w:rsid w:val="00280B28"/>
    <w:rsid w:val="00282EE0"/>
    <w:rsid w:val="002854D8"/>
    <w:rsid w:val="002862AE"/>
    <w:rsid w:val="0028786E"/>
    <w:rsid w:val="00290704"/>
    <w:rsid w:val="00290842"/>
    <w:rsid w:val="00290C45"/>
    <w:rsid w:val="00291264"/>
    <w:rsid w:val="0029230F"/>
    <w:rsid w:val="00292939"/>
    <w:rsid w:val="00292F9E"/>
    <w:rsid w:val="00293903"/>
    <w:rsid w:val="00293FD7"/>
    <w:rsid w:val="00294C71"/>
    <w:rsid w:val="00294E82"/>
    <w:rsid w:val="0029512E"/>
    <w:rsid w:val="002958C7"/>
    <w:rsid w:val="00295C83"/>
    <w:rsid w:val="0029682B"/>
    <w:rsid w:val="002973C6"/>
    <w:rsid w:val="00297D38"/>
    <w:rsid w:val="002A0727"/>
    <w:rsid w:val="002A0A32"/>
    <w:rsid w:val="002A0DFB"/>
    <w:rsid w:val="002A0E97"/>
    <w:rsid w:val="002A1033"/>
    <w:rsid w:val="002A1238"/>
    <w:rsid w:val="002A2534"/>
    <w:rsid w:val="002A2DA3"/>
    <w:rsid w:val="002A482F"/>
    <w:rsid w:val="002A550E"/>
    <w:rsid w:val="002A5B93"/>
    <w:rsid w:val="002A6C0B"/>
    <w:rsid w:val="002B1121"/>
    <w:rsid w:val="002B12FA"/>
    <w:rsid w:val="002B14FE"/>
    <w:rsid w:val="002B174C"/>
    <w:rsid w:val="002B2D7E"/>
    <w:rsid w:val="002B3597"/>
    <w:rsid w:val="002B39B7"/>
    <w:rsid w:val="002B3F69"/>
    <w:rsid w:val="002B4122"/>
    <w:rsid w:val="002B4204"/>
    <w:rsid w:val="002B4BEC"/>
    <w:rsid w:val="002B4FCD"/>
    <w:rsid w:val="002B53E2"/>
    <w:rsid w:val="002B6453"/>
    <w:rsid w:val="002B77C3"/>
    <w:rsid w:val="002C086E"/>
    <w:rsid w:val="002C09EE"/>
    <w:rsid w:val="002C3038"/>
    <w:rsid w:val="002C30D7"/>
    <w:rsid w:val="002C3509"/>
    <w:rsid w:val="002C3BA1"/>
    <w:rsid w:val="002C46E0"/>
    <w:rsid w:val="002C5AAC"/>
    <w:rsid w:val="002C744C"/>
    <w:rsid w:val="002C775A"/>
    <w:rsid w:val="002D05DB"/>
    <w:rsid w:val="002D1C92"/>
    <w:rsid w:val="002D1CFD"/>
    <w:rsid w:val="002D2095"/>
    <w:rsid w:val="002D2358"/>
    <w:rsid w:val="002D24D1"/>
    <w:rsid w:val="002D2AF3"/>
    <w:rsid w:val="002D2BD5"/>
    <w:rsid w:val="002D4177"/>
    <w:rsid w:val="002D49B3"/>
    <w:rsid w:val="002D4B5B"/>
    <w:rsid w:val="002D6731"/>
    <w:rsid w:val="002D6E97"/>
    <w:rsid w:val="002D79CA"/>
    <w:rsid w:val="002E0107"/>
    <w:rsid w:val="002E03E8"/>
    <w:rsid w:val="002E050D"/>
    <w:rsid w:val="002E059D"/>
    <w:rsid w:val="002E0AA4"/>
    <w:rsid w:val="002E1779"/>
    <w:rsid w:val="002E18DC"/>
    <w:rsid w:val="002E245E"/>
    <w:rsid w:val="002E277E"/>
    <w:rsid w:val="002E2FB4"/>
    <w:rsid w:val="002E3169"/>
    <w:rsid w:val="002E5238"/>
    <w:rsid w:val="002E55FC"/>
    <w:rsid w:val="002E6AA3"/>
    <w:rsid w:val="002E7213"/>
    <w:rsid w:val="002E734D"/>
    <w:rsid w:val="002E7BD0"/>
    <w:rsid w:val="002F023F"/>
    <w:rsid w:val="002F04C6"/>
    <w:rsid w:val="002F072C"/>
    <w:rsid w:val="002F0E5F"/>
    <w:rsid w:val="002F19B4"/>
    <w:rsid w:val="002F3152"/>
    <w:rsid w:val="002F68D7"/>
    <w:rsid w:val="002F6F73"/>
    <w:rsid w:val="002F72BE"/>
    <w:rsid w:val="0030007F"/>
    <w:rsid w:val="003004F2"/>
    <w:rsid w:val="003005DC"/>
    <w:rsid w:val="003005E8"/>
    <w:rsid w:val="003007F3"/>
    <w:rsid w:val="00300982"/>
    <w:rsid w:val="00300E97"/>
    <w:rsid w:val="003014A3"/>
    <w:rsid w:val="00302057"/>
    <w:rsid w:val="00303F8D"/>
    <w:rsid w:val="003048A7"/>
    <w:rsid w:val="00305D58"/>
    <w:rsid w:val="00306D16"/>
    <w:rsid w:val="00307087"/>
    <w:rsid w:val="003077F3"/>
    <w:rsid w:val="0031018D"/>
    <w:rsid w:val="003111EF"/>
    <w:rsid w:val="0031229F"/>
    <w:rsid w:val="003133FA"/>
    <w:rsid w:val="0031364E"/>
    <w:rsid w:val="00313EBB"/>
    <w:rsid w:val="00314152"/>
    <w:rsid w:val="00314E9B"/>
    <w:rsid w:val="0032132D"/>
    <w:rsid w:val="00321E03"/>
    <w:rsid w:val="00322A55"/>
    <w:rsid w:val="00322C86"/>
    <w:rsid w:val="00323203"/>
    <w:rsid w:val="00324772"/>
    <w:rsid w:val="00326E64"/>
    <w:rsid w:val="00327987"/>
    <w:rsid w:val="00330105"/>
    <w:rsid w:val="00330546"/>
    <w:rsid w:val="00332E29"/>
    <w:rsid w:val="003341A0"/>
    <w:rsid w:val="00334AB5"/>
    <w:rsid w:val="00335A03"/>
    <w:rsid w:val="00335E48"/>
    <w:rsid w:val="00336264"/>
    <w:rsid w:val="00336F24"/>
    <w:rsid w:val="003404D9"/>
    <w:rsid w:val="00340720"/>
    <w:rsid w:val="00341BAF"/>
    <w:rsid w:val="00342848"/>
    <w:rsid w:val="00343ACA"/>
    <w:rsid w:val="00343C37"/>
    <w:rsid w:val="00344E0A"/>
    <w:rsid w:val="0034542B"/>
    <w:rsid w:val="00346D04"/>
    <w:rsid w:val="00347BFF"/>
    <w:rsid w:val="00353DBF"/>
    <w:rsid w:val="00353EC9"/>
    <w:rsid w:val="00353F97"/>
    <w:rsid w:val="0035424F"/>
    <w:rsid w:val="00354D2E"/>
    <w:rsid w:val="00354E42"/>
    <w:rsid w:val="00355174"/>
    <w:rsid w:val="00355272"/>
    <w:rsid w:val="003574B6"/>
    <w:rsid w:val="00362022"/>
    <w:rsid w:val="00362ABB"/>
    <w:rsid w:val="0036403B"/>
    <w:rsid w:val="003655DB"/>
    <w:rsid w:val="00366283"/>
    <w:rsid w:val="003674E6"/>
    <w:rsid w:val="00370C78"/>
    <w:rsid w:val="003735D8"/>
    <w:rsid w:val="00374980"/>
    <w:rsid w:val="00380376"/>
    <w:rsid w:val="00380612"/>
    <w:rsid w:val="00380914"/>
    <w:rsid w:val="00381B99"/>
    <w:rsid w:val="00382C06"/>
    <w:rsid w:val="00382C3F"/>
    <w:rsid w:val="003838F1"/>
    <w:rsid w:val="00385B47"/>
    <w:rsid w:val="00386052"/>
    <w:rsid w:val="003861E3"/>
    <w:rsid w:val="00387019"/>
    <w:rsid w:val="00387FA2"/>
    <w:rsid w:val="003908EC"/>
    <w:rsid w:val="00391187"/>
    <w:rsid w:val="00391480"/>
    <w:rsid w:val="0039166A"/>
    <w:rsid w:val="003919E0"/>
    <w:rsid w:val="00391D4C"/>
    <w:rsid w:val="0039218E"/>
    <w:rsid w:val="0039251F"/>
    <w:rsid w:val="003933B9"/>
    <w:rsid w:val="003939F1"/>
    <w:rsid w:val="00393ED3"/>
    <w:rsid w:val="00395D77"/>
    <w:rsid w:val="00396DB1"/>
    <w:rsid w:val="00397857"/>
    <w:rsid w:val="003A0F4A"/>
    <w:rsid w:val="003A1769"/>
    <w:rsid w:val="003A19E9"/>
    <w:rsid w:val="003A205E"/>
    <w:rsid w:val="003A21BD"/>
    <w:rsid w:val="003A321A"/>
    <w:rsid w:val="003A3445"/>
    <w:rsid w:val="003A3C1E"/>
    <w:rsid w:val="003A46C9"/>
    <w:rsid w:val="003A671D"/>
    <w:rsid w:val="003A678C"/>
    <w:rsid w:val="003B143A"/>
    <w:rsid w:val="003B2781"/>
    <w:rsid w:val="003B3492"/>
    <w:rsid w:val="003B34B8"/>
    <w:rsid w:val="003B3509"/>
    <w:rsid w:val="003B35E0"/>
    <w:rsid w:val="003B36D2"/>
    <w:rsid w:val="003B5E08"/>
    <w:rsid w:val="003B5F8D"/>
    <w:rsid w:val="003B6CFC"/>
    <w:rsid w:val="003B6E29"/>
    <w:rsid w:val="003B73E2"/>
    <w:rsid w:val="003B78E3"/>
    <w:rsid w:val="003B7FA4"/>
    <w:rsid w:val="003C00C9"/>
    <w:rsid w:val="003C10F2"/>
    <w:rsid w:val="003C18A9"/>
    <w:rsid w:val="003C19F9"/>
    <w:rsid w:val="003C22C4"/>
    <w:rsid w:val="003C2DF3"/>
    <w:rsid w:val="003C3E6F"/>
    <w:rsid w:val="003C5007"/>
    <w:rsid w:val="003C5470"/>
    <w:rsid w:val="003C5D8C"/>
    <w:rsid w:val="003C7348"/>
    <w:rsid w:val="003C75D4"/>
    <w:rsid w:val="003C77FE"/>
    <w:rsid w:val="003D0FE7"/>
    <w:rsid w:val="003D1263"/>
    <w:rsid w:val="003D1419"/>
    <w:rsid w:val="003D181A"/>
    <w:rsid w:val="003D2002"/>
    <w:rsid w:val="003D2007"/>
    <w:rsid w:val="003D32A1"/>
    <w:rsid w:val="003D3F8E"/>
    <w:rsid w:val="003D4343"/>
    <w:rsid w:val="003D43A0"/>
    <w:rsid w:val="003D60F5"/>
    <w:rsid w:val="003D6153"/>
    <w:rsid w:val="003D73B0"/>
    <w:rsid w:val="003D7F2B"/>
    <w:rsid w:val="003E07FF"/>
    <w:rsid w:val="003E13F4"/>
    <w:rsid w:val="003E1917"/>
    <w:rsid w:val="003E300E"/>
    <w:rsid w:val="003E3774"/>
    <w:rsid w:val="003E4D43"/>
    <w:rsid w:val="003E5462"/>
    <w:rsid w:val="003E585E"/>
    <w:rsid w:val="003E5C59"/>
    <w:rsid w:val="003E6414"/>
    <w:rsid w:val="003E6928"/>
    <w:rsid w:val="003E6BAA"/>
    <w:rsid w:val="003F07A1"/>
    <w:rsid w:val="003F0F74"/>
    <w:rsid w:val="003F1210"/>
    <w:rsid w:val="003F1566"/>
    <w:rsid w:val="003F15BA"/>
    <w:rsid w:val="003F19F7"/>
    <w:rsid w:val="003F1B08"/>
    <w:rsid w:val="003F242B"/>
    <w:rsid w:val="003F2822"/>
    <w:rsid w:val="003F299F"/>
    <w:rsid w:val="003F36F1"/>
    <w:rsid w:val="003F3A67"/>
    <w:rsid w:val="003F3B71"/>
    <w:rsid w:val="003F60CA"/>
    <w:rsid w:val="003F6163"/>
    <w:rsid w:val="003F64BE"/>
    <w:rsid w:val="003F681D"/>
    <w:rsid w:val="003F7FFE"/>
    <w:rsid w:val="00400306"/>
    <w:rsid w:val="0040182A"/>
    <w:rsid w:val="00401F90"/>
    <w:rsid w:val="00402374"/>
    <w:rsid w:val="00402A2E"/>
    <w:rsid w:val="004034AE"/>
    <w:rsid w:val="0040378C"/>
    <w:rsid w:val="004048BD"/>
    <w:rsid w:val="00405179"/>
    <w:rsid w:val="0040605A"/>
    <w:rsid w:val="00406D3C"/>
    <w:rsid w:val="00407DB4"/>
    <w:rsid w:val="004106F4"/>
    <w:rsid w:val="00410DB4"/>
    <w:rsid w:val="0041141C"/>
    <w:rsid w:val="00413576"/>
    <w:rsid w:val="00413FEC"/>
    <w:rsid w:val="0041401B"/>
    <w:rsid w:val="00414C50"/>
    <w:rsid w:val="004159EB"/>
    <w:rsid w:val="00415C07"/>
    <w:rsid w:val="004161BD"/>
    <w:rsid w:val="00416C8E"/>
    <w:rsid w:val="004175EB"/>
    <w:rsid w:val="00417A94"/>
    <w:rsid w:val="00417F1F"/>
    <w:rsid w:val="00420894"/>
    <w:rsid w:val="00422553"/>
    <w:rsid w:val="00422700"/>
    <w:rsid w:val="00422E99"/>
    <w:rsid w:val="004241CC"/>
    <w:rsid w:val="00424E12"/>
    <w:rsid w:val="00425B1B"/>
    <w:rsid w:val="00426D3A"/>
    <w:rsid w:val="00426DDC"/>
    <w:rsid w:val="00427994"/>
    <w:rsid w:val="00430D07"/>
    <w:rsid w:val="00430E32"/>
    <w:rsid w:val="00430EEE"/>
    <w:rsid w:val="0043102A"/>
    <w:rsid w:val="0043164B"/>
    <w:rsid w:val="00431E2F"/>
    <w:rsid w:val="00432A67"/>
    <w:rsid w:val="004339D3"/>
    <w:rsid w:val="00433D44"/>
    <w:rsid w:val="0043445E"/>
    <w:rsid w:val="00434881"/>
    <w:rsid w:val="00435437"/>
    <w:rsid w:val="004356E0"/>
    <w:rsid w:val="0043587E"/>
    <w:rsid w:val="00435AB3"/>
    <w:rsid w:val="00437320"/>
    <w:rsid w:val="0044042B"/>
    <w:rsid w:val="00441AAB"/>
    <w:rsid w:val="00442729"/>
    <w:rsid w:val="00443598"/>
    <w:rsid w:val="00443660"/>
    <w:rsid w:val="004449E5"/>
    <w:rsid w:val="00445672"/>
    <w:rsid w:val="0044598C"/>
    <w:rsid w:val="00446B9F"/>
    <w:rsid w:val="0045053A"/>
    <w:rsid w:val="00451937"/>
    <w:rsid w:val="0045333F"/>
    <w:rsid w:val="00453CA6"/>
    <w:rsid w:val="00454AAD"/>
    <w:rsid w:val="00455227"/>
    <w:rsid w:val="004557B5"/>
    <w:rsid w:val="004558C7"/>
    <w:rsid w:val="00456073"/>
    <w:rsid w:val="00456EF9"/>
    <w:rsid w:val="004574A8"/>
    <w:rsid w:val="004605DD"/>
    <w:rsid w:val="00460DE9"/>
    <w:rsid w:val="00461883"/>
    <w:rsid w:val="0046217B"/>
    <w:rsid w:val="0046256C"/>
    <w:rsid w:val="00463490"/>
    <w:rsid w:val="00464952"/>
    <w:rsid w:val="00464F59"/>
    <w:rsid w:val="004654ED"/>
    <w:rsid w:val="0046566F"/>
    <w:rsid w:val="004657E2"/>
    <w:rsid w:val="00465ACC"/>
    <w:rsid w:val="00465EB9"/>
    <w:rsid w:val="00467E3A"/>
    <w:rsid w:val="00467F30"/>
    <w:rsid w:val="004707F5"/>
    <w:rsid w:val="00470CD1"/>
    <w:rsid w:val="00470FE3"/>
    <w:rsid w:val="004720AF"/>
    <w:rsid w:val="00472F2A"/>
    <w:rsid w:val="0047321E"/>
    <w:rsid w:val="00473465"/>
    <w:rsid w:val="00475395"/>
    <w:rsid w:val="00475A7B"/>
    <w:rsid w:val="00476C62"/>
    <w:rsid w:val="00480814"/>
    <w:rsid w:val="00481128"/>
    <w:rsid w:val="004814BE"/>
    <w:rsid w:val="00481722"/>
    <w:rsid w:val="0048221E"/>
    <w:rsid w:val="004823B6"/>
    <w:rsid w:val="0048274D"/>
    <w:rsid w:val="00482C01"/>
    <w:rsid w:val="00483BCF"/>
    <w:rsid w:val="004843BF"/>
    <w:rsid w:val="004853B5"/>
    <w:rsid w:val="0048554E"/>
    <w:rsid w:val="004860E9"/>
    <w:rsid w:val="0048704C"/>
    <w:rsid w:val="004874FD"/>
    <w:rsid w:val="004907FC"/>
    <w:rsid w:val="0049153B"/>
    <w:rsid w:val="004932E8"/>
    <w:rsid w:val="00495AC8"/>
    <w:rsid w:val="00496F64"/>
    <w:rsid w:val="0049799D"/>
    <w:rsid w:val="004A03D6"/>
    <w:rsid w:val="004A2A01"/>
    <w:rsid w:val="004A2DAB"/>
    <w:rsid w:val="004A396E"/>
    <w:rsid w:val="004A3D4F"/>
    <w:rsid w:val="004A3FF8"/>
    <w:rsid w:val="004A439C"/>
    <w:rsid w:val="004A4487"/>
    <w:rsid w:val="004A5D7A"/>
    <w:rsid w:val="004A6783"/>
    <w:rsid w:val="004B0462"/>
    <w:rsid w:val="004B2BD1"/>
    <w:rsid w:val="004B3A8E"/>
    <w:rsid w:val="004B4630"/>
    <w:rsid w:val="004B4C0F"/>
    <w:rsid w:val="004B4E65"/>
    <w:rsid w:val="004B5C38"/>
    <w:rsid w:val="004B5C48"/>
    <w:rsid w:val="004B668E"/>
    <w:rsid w:val="004B713A"/>
    <w:rsid w:val="004B7BF8"/>
    <w:rsid w:val="004C13EB"/>
    <w:rsid w:val="004C1DC6"/>
    <w:rsid w:val="004C2298"/>
    <w:rsid w:val="004C42EB"/>
    <w:rsid w:val="004C43DF"/>
    <w:rsid w:val="004C4FB8"/>
    <w:rsid w:val="004C50E4"/>
    <w:rsid w:val="004C55D2"/>
    <w:rsid w:val="004C776E"/>
    <w:rsid w:val="004D00CF"/>
    <w:rsid w:val="004D16D7"/>
    <w:rsid w:val="004D2584"/>
    <w:rsid w:val="004D3450"/>
    <w:rsid w:val="004D3E49"/>
    <w:rsid w:val="004D4199"/>
    <w:rsid w:val="004D4FBF"/>
    <w:rsid w:val="004D6EA5"/>
    <w:rsid w:val="004D752B"/>
    <w:rsid w:val="004E0820"/>
    <w:rsid w:val="004E0963"/>
    <w:rsid w:val="004E1511"/>
    <w:rsid w:val="004E1A21"/>
    <w:rsid w:val="004E20DE"/>
    <w:rsid w:val="004E23B6"/>
    <w:rsid w:val="004E2864"/>
    <w:rsid w:val="004E3FD6"/>
    <w:rsid w:val="004E52A0"/>
    <w:rsid w:val="004E5430"/>
    <w:rsid w:val="004E660A"/>
    <w:rsid w:val="004E6E77"/>
    <w:rsid w:val="004E70CF"/>
    <w:rsid w:val="004E7264"/>
    <w:rsid w:val="004E7501"/>
    <w:rsid w:val="004F0F7E"/>
    <w:rsid w:val="004F1E95"/>
    <w:rsid w:val="004F2628"/>
    <w:rsid w:val="004F2D71"/>
    <w:rsid w:val="004F33A2"/>
    <w:rsid w:val="004F54DD"/>
    <w:rsid w:val="004F6513"/>
    <w:rsid w:val="004F6CFC"/>
    <w:rsid w:val="004F76D0"/>
    <w:rsid w:val="004F7A96"/>
    <w:rsid w:val="00500245"/>
    <w:rsid w:val="00504545"/>
    <w:rsid w:val="00504D5B"/>
    <w:rsid w:val="005059E4"/>
    <w:rsid w:val="00505ADB"/>
    <w:rsid w:val="00505F9B"/>
    <w:rsid w:val="005065B8"/>
    <w:rsid w:val="00510044"/>
    <w:rsid w:val="0051043F"/>
    <w:rsid w:val="005137AB"/>
    <w:rsid w:val="00513D67"/>
    <w:rsid w:val="00513F9B"/>
    <w:rsid w:val="0051408C"/>
    <w:rsid w:val="00514514"/>
    <w:rsid w:val="005147D2"/>
    <w:rsid w:val="00515644"/>
    <w:rsid w:val="005173CC"/>
    <w:rsid w:val="00521099"/>
    <w:rsid w:val="0052134B"/>
    <w:rsid w:val="00521A72"/>
    <w:rsid w:val="00523A61"/>
    <w:rsid w:val="00524FB6"/>
    <w:rsid w:val="00525A08"/>
    <w:rsid w:val="0052618E"/>
    <w:rsid w:val="0052651E"/>
    <w:rsid w:val="005266A3"/>
    <w:rsid w:val="00526CFE"/>
    <w:rsid w:val="00527218"/>
    <w:rsid w:val="00531412"/>
    <w:rsid w:val="0053167E"/>
    <w:rsid w:val="005323AD"/>
    <w:rsid w:val="00533BF2"/>
    <w:rsid w:val="00534456"/>
    <w:rsid w:val="00534C50"/>
    <w:rsid w:val="0053546E"/>
    <w:rsid w:val="00536690"/>
    <w:rsid w:val="00536E3E"/>
    <w:rsid w:val="0053753B"/>
    <w:rsid w:val="00537C9F"/>
    <w:rsid w:val="00540183"/>
    <w:rsid w:val="0054061C"/>
    <w:rsid w:val="005413B9"/>
    <w:rsid w:val="00542479"/>
    <w:rsid w:val="00542A1B"/>
    <w:rsid w:val="00542A7D"/>
    <w:rsid w:val="00544A3B"/>
    <w:rsid w:val="00546C46"/>
    <w:rsid w:val="00547EEE"/>
    <w:rsid w:val="00550497"/>
    <w:rsid w:val="005520A5"/>
    <w:rsid w:val="00552818"/>
    <w:rsid w:val="00553BCD"/>
    <w:rsid w:val="005555B7"/>
    <w:rsid w:val="0055654F"/>
    <w:rsid w:val="00557AFB"/>
    <w:rsid w:val="005600A9"/>
    <w:rsid w:val="00560238"/>
    <w:rsid w:val="00560BB2"/>
    <w:rsid w:val="00560CB7"/>
    <w:rsid w:val="00561089"/>
    <w:rsid w:val="00561FE2"/>
    <w:rsid w:val="00562D23"/>
    <w:rsid w:val="0056428E"/>
    <w:rsid w:val="00565B81"/>
    <w:rsid w:val="0056653D"/>
    <w:rsid w:val="00571066"/>
    <w:rsid w:val="0057219C"/>
    <w:rsid w:val="005727AF"/>
    <w:rsid w:val="00572F39"/>
    <w:rsid w:val="00573D98"/>
    <w:rsid w:val="0057415A"/>
    <w:rsid w:val="00580126"/>
    <w:rsid w:val="0058026E"/>
    <w:rsid w:val="005804CD"/>
    <w:rsid w:val="00580728"/>
    <w:rsid w:val="005814AD"/>
    <w:rsid w:val="005826C7"/>
    <w:rsid w:val="00582756"/>
    <w:rsid w:val="005835AF"/>
    <w:rsid w:val="0058459A"/>
    <w:rsid w:val="00584FF9"/>
    <w:rsid w:val="00585600"/>
    <w:rsid w:val="005856AE"/>
    <w:rsid w:val="00585B1B"/>
    <w:rsid w:val="00586591"/>
    <w:rsid w:val="00586B3C"/>
    <w:rsid w:val="00586BD0"/>
    <w:rsid w:val="005870A4"/>
    <w:rsid w:val="00590153"/>
    <w:rsid w:val="00590902"/>
    <w:rsid w:val="0059162B"/>
    <w:rsid w:val="00591C64"/>
    <w:rsid w:val="0059204C"/>
    <w:rsid w:val="00593C30"/>
    <w:rsid w:val="0059415D"/>
    <w:rsid w:val="00594567"/>
    <w:rsid w:val="00594A2B"/>
    <w:rsid w:val="0059523C"/>
    <w:rsid w:val="0059589A"/>
    <w:rsid w:val="00595907"/>
    <w:rsid w:val="005959DD"/>
    <w:rsid w:val="0059693D"/>
    <w:rsid w:val="00597034"/>
    <w:rsid w:val="00597266"/>
    <w:rsid w:val="00597579"/>
    <w:rsid w:val="005A09CB"/>
    <w:rsid w:val="005A0E39"/>
    <w:rsid w:val="005A22E9"/>
    <w:rsid w:val="005A2C48"/>
    <w:rsid w:val="005A312C"/>
    <w:rsid w:val="005A383F"/>
    <w:rsid w:val="005A391A"/>
    <w:rsid w:val="005A50C8"/>
    <w:rsid w:val="005A60BB"/>
    <w:rsid w:val="005A7150"/>
    <w:rsid w:val="005B1382"/>
    <w:rsid w:val="005B15E7"/>
    <w:rsid w:val="005B22FD"/>
    <w:rsid w:val="005B2FFD"/>
    <w:rsid w:val="005B3023"/>
    <w:rsid w:val="005B33B2"/>
    <w:rsid w:val="005B3475"/>
    <w:rsid w:val="005B3907"/>
    <w:rsid w:val="005B4320"/>
    <w:rsid w:val="005B477D"/>
    <w:rsid w:val="005B58E6"/>
    <w:rsid w:val="005B64BC"/>
    <w:rsid w:val="005B6732"/>
    <w:rsid w:val="005B6DF1"/>
    <w:rsid w:val="005B6FDD"/>
    <w:rsid w:val="005B71CF"/>
    <w:rsid w:val="005B7764"/>
    <w:rsid w:val="005B7B18"/>
    <w:rsid w:val="005C0043"/>
    <w:rsid w:val="005C0334"/>
    <w:rsid w:val="005C06D9"/>
    <w:rsid w:val="005C08EE"/>
    <w:rsid w:val="005C0F49"/>
    <w:rsid w:val="005C1939"/>
    <w:rsid w:val="005C1AA0"/>
    <w:rsid w:val="005C3672"/>
    <w:rsid w:val="005C5494"/>
    <w:rsid w:val="005C594E"/>
    <w:rsid w:val="005C72B8"/>
    <w:rsid w:val="005C7E2E"/>
    <w:rsid w:val="005D0CBF"/>
    <w:rsid w:val="005D1277"/>
    <w:rsid w:val="005D175F"/>
    <w:rsid w:val="005D1F17"/>
    <w:rsid w:val="005D280A"/>
    <w:rsid w:val="005D2A0A"/>
    <w:rsid w:val="005D2AB2"/>
    <w:rsid w:val="005D4244"/>
    <w:rsid w:val="005D5954"/>
    <w:rsid w:val="005D6201"/>
    <w:rsid w:val="005D7E9B"/>
    <w:rsid w:val="005E078B"/>
    <w:rsid w:val="005E1587"/>
    <w:rsid w:val="005E340C"/>
    <w:rsid w:val="005E35F0"/>
    <w:rsid w:val="005E4EF8"/>
    <w:rsid w:val="005E626C"/>
    <w:rsid w:val="005E662F"/>
    <w:rsid w:val="005F1477"/>
    <w:rsid w:val="005F1C1E"/>
    <w:rsid w:val="005F247D"/>
    <w:rsid w:val="005F39DD"/>
    <w:rsid w:val="005F3AED"/>
    <w:rsid w:val="005F43A3"/>
    <w:rsid w:val="005F56F3"/>
    <w:rsid w:val="005F686E"/>
    <w:rsid w:val="005F7D49"/>
    <w:rsid w:val="005F7EE9"/>
    <w:rsid w:val="00600BF1"/>
    <w:rsid w:val="006016DD"/>
    <w:rsid w:val="00602059"/>
    <w:rsid w:val="006021AE"/>
    <w:rsid w:val="0060341B"/>
    <w:rsid w:val="00603501"/>
    <w:rsid w:val="00603B9F"/>
    <w:rsid w:val="00604CD4"/>
    <w:rsid w:val="006057DD"/>
    <w:rsid w:val="00605FB8"/>
    <w:rsid w:val="006064DF"/>
    <w:rsid w:val="00606949"/>
    <w:rsid w:val="006076AF"/>
    <w:rsid w:val="00607C86"/>
    <w:rsid w:val="0061037B"/>
    <w:rsid w:val="00610C85"/>
    <w:rsid w:val="00610D64"/>
    <w:rsid w:val="0061159F"/>
    <w:rsid w:val="0061197C"/>
    <w:rsid w:val="00614680"/>
    <w:rsid w:val="006159C3"/>
    <w:rsid w:val="00617102"/>
    <w:rsid w:val="006176EA"/>
    <w:rsid w:val="006179E5"/>
    <w:rsid w:val="00621FE2"/>
    <w:rsid w:val="00622A6C"/>
    <w:rsid w:val="00623F62"/>
    <w:rsid w:val="00625624"/>
    <w:rsid w:val="006264DE"/>
    <w:rsid w:val="00626F66"/>
    <w:rsid w:val="00627C0D"/>
    <w:rsid w:val="00627F08"/>
    <w:rsid w:val="00627FE2"/>
    <w:rsid w:val="00630CED"/>
    <w:rsid w:val="0063115A"/>
    <w:rsid w:val="006314A6"/>
    <w:rsid w:val="0063173F"/>
    <w:rsid w:val="00632126"/>
    <w:rsid w:val="00632165"/>
    <w:rsid w:val="00632E9E"/>
    <w:rsid w:val="00634121"/>
    <w:rsid w:val="006341A7"/>
    <w:rsid w:val="006344E1"/>
    <w:rsid w:val="00635A58"/>
    <w:rsid w:val="006364D0"/>
    <w:rsid w:val="006366A1"/>
    <w:rsid w:val="006366D2"/>
    <w:rsid w:val="0063796E"/>
    <w:rsid w:val="00637A24"/>
    <w:rsid w:val="00637D9D"/>
    <w:rsid w:val="00637F23"/>
    <w:rsid w:val="00640E9F"/>
    <w:rsid w:val="00641CBB"/>
    <w:rsid w:val="006421BF"/>
    <w:rsid w:val="0064236D"/>
    <w:rsid w:val="00642585"/>
    <w:rsid w:val="00642A8E"/>
    <w:rsid w:val="00643535"/>
    <w:rsid w:val="00645973"/>
    <w:rsid w:val="00646182"/>
    <w:rsid w:val="006469F8"/>
    <w:rsid w:val="00647DB1"/>
    <w:rsid w:val="0065000D"/>
    <w:rsid w:val="006503CC"/>
    <w:rsid w:val="00650C0F"/>
    <w:rsid w:val="0065117D"/>
    <w:rsid w:val="00651630"/>
    <w:rsid w:val="0065172E"/>
    <w:rsid w:val="00651A6E"/>
    <w:rsid w:val="00652937"/>
    <w:rsid w:val="00652DB8"/>
    <w:rsid w:val="00652E56"/>
    <w:rsid w:val="006530A8"/>
    <w:rsid w:val="0065456E"/>
    <w:rsid w:val="00654710"/>
    <w:rsid w:val="006547CC"/>
    <w:rsid w:val="00654A17"/>
    <w:rsid w:val="00654A1C"/>
    <w:rsid w:val="0065600D"/>
    <w:rsid w:val="0065760B"/>
    <w:rsid w:val="0066000C"/>
    <w:rsid w:val="006628CD"/>
    <w:rsid w:val="00662EE0"/>
    <w:rsid w:val="00663FD9"/>
    <w:rsid w:val="00664645"/>
    <w:rsid w:val="00670963"/>
    <w:rsid w:val="0067101D"/>
    <w:rsid w:val="0067154E"/>
    <w:rsid w:val="00671A05"/>
    <w:rsid w:val="006729B8"/>
    <w:rsid w:val="00672D83"/>
    <w:rsid w:val="006738E8"/>
    <w:rsid w:val="0067408D"/>
    <w:rsid w:val="00675336"/>
    <w:rsid w:val="00676A62"/>
    <w:rsid w:val="00677140"/>
    <w:rsid w:val="00680557"/>
    <w:rsid w:val="006807A8"/>
    <w:rsid w:val="006809B0"/>
    <w:rsid w:val="006822E6"/>
    <w:rsid w:val="006830E9"/>
    <w:rsid w:val="00683453"/>
    <w:rsid w:val="00684D88"/>
    <w:rsid w:val="00685786"/>
    <w:rsid w:val="00685944"/>
    <w:rsid w:val="0068635C"/>
    <w:rsid w:val="006866C5"/>
    <w:rsid w:val="006867F9"/>
    <w:rsid w:val="00686B5E"/>
    <w:rsid w:val="00687028"/>
    <w:rsid w:val="00687AD4"/>
    <w:rsid w:val="00690FD6"/>
    <w:rsid w:val="0069169A"/>
    <w:rsid w:val="0069275B"/>
    <w:rsid w:val="00692D5E"/>
    <w:rsid w:val="006936A5"/>
    <w:rsid w:val="006939F5"/>
    <w:rsid w:val="006949F4"/>
    <w:rsid w:val="0069529F"/>
    <w:rsid w:val="006977A3"/>
    <w:rsid w:val="006A0357"/>
    <w:rsid w:val="006A1857"/>
    <w:rsid w:val="006A189C"/>
    <w:rsid w:val="006A27F6"/>
    <w:rsid w:val="006A2A85"/>
    <w:rsid w:val="006A3345"/>
    <w:rsid w:val="006A584C"/>
    <w:rsid w:val="006A5EBD"/>
    <w:rsid w:val="006A61CD"/>
    <w:rsid w:val="006A642F"/>
    <w:rsid w:val="006A64DB"/>
    <w:rsid w:val="006A6A2A"/>
    <w:rsid w:val="006A6AA9"/>
    <w:rsid w:val="006A6F45"/>
    <w:rsid w:val="006A7AD6"/>
    <w:rsid w:val="006A7CBC"/>
    <w:rsid w:val="006B05A7"/>
    <w:rsid w:val="006B15DE"/>
    <w:rsid w:val="006B1DFB"/>
    <w:rsid w:val="006B20FA"/>
    <w:rsid w:val="006B3109"/>
    <w:rsid w:val="006B3696"/>
    <w:rsid w:val="006B36F6"/>
    <w:rsid w:val="006B3EAA"/>
    <w:rsid w:val="006B4890"/>
    <w:rsid w:val="006B51BE"/>
    <w:rsid w:val="006B53BD"/>
    <w:rsid w:val="006B60EE"/>
    <w:rsid w:val="006B692F"/>
    <w:rsid w:val="006B6D2D"/>
    <w:rsid w:val="006B6F04"/>
    <w:rsid w:val="006C0711"/>
    <w:rsid w:val="006C0F4F"/>
    <w:rsid w:val="006C1A10"/>
    <w:rsid w:val="006C1B1F"/>
    <w:rsid w:val="006C1D39"/>
    <w:rsid w:val="006C1FD3"/>
    <w:rsid w:val="006C5699"/>
    <w:rsid w:val="006C6552"/>
    <w:rsid w:val="006C70C4"/>
    <w:rsid w:val="006C7ABA"/>
    <w:rsid w:val="006D040B"/>
    <w:rsid w:val="006D0453"/>
    <w:rsid w:val="006D3487"/>
    <w:rsid w:val="006D4658"/>
    <w:rsid w:val="006D5A22"/>
    <w:rsid w:val="006D713F"/>
    <w:rsid w:val="006E030F"/>
    <w:rsid w:val="006E0BC8"/>
    <w:rsid w:val="006E1F3E"/>
    <w:rsid w:val="006E2158"/>
    <w:rsid w:val="006E3060"/>
    <w:rsid w:val="006E4181"/>
    <w:rsid w:val="006E420A"/>
    <w:rsid w:val="006E494E"/>
    <w:rsid w:val="006E49BD"/>
    <w:rsid w:val="006E4E36"/>
    <w:rsid w:val="006E5C8B"/>
    <w:rsid w:val="006E62C6"/>
    <w:rsid w:val="006E62FE"/>
    <w:rsid w:val="006E6919"/>
    <w:rsid w:val="006E6A20"/>
    <w:rsid w:val="006E701B"/>
    <w:rsid w:val="006E7AE8"/>
    <w:rsid w:val="006F08F9"/>
    <w:rsid w:val="006F09DB"/>
    <w:rsid w:val="006F266D"/>
    <w:rsid w:val="006F2CE3"/>
    <w:rsid w:val="006F386C"/>
    <w:rsid w:val="006F4828"/>
    <w:rsid w:val="006F5282"/>
    <w:rsid w:val="006F59AA"/>
    <w:rsid w:val="006F6C90"/>
    <w:rsid w:val="006F6DFF"/>
    <w:rsid w:val="006F6E4B"/>
    <w:rsid w:val="006F6F1B"/>
    <w:rsid w:val="006F736A"/>
    <w:rsid w:val="006F7BBA"/>
    <w:rsid w:val="00700AEC"/>
    <w:rsid w:val="00700AEE"/>
    <w:rsid w:val="00700D77"/>
    <w:rsid w:val="007011D8"/>
    <w:rsid w:val="0070201A"/>
    <w:rsid w:val="00703395"/>
    <w:rsid w:val="007047D7"/>
    <w:rsid w:val="00705702"/>
    <w:rsid w:val="00705C9C"/>
    <w:rsid w:val="00706605"/>
    <w:rsid w:val="00707B36"/>
    <w:rsid w:val="00710569"/>
    <w:rsid w:val="00711461"/>
    <w:rsid w:val="00712291"/>
    <w:rsid w:val="00712C26"/>
    <w:rsid w:val="00714EDB"/>
    <w:rsid w:val="00716067"/>
    <w:rsid w:val="0072063E"/>
    <w:rsid w:val="00720965"/>
    <w:rsid w:val="007221CE"/>
    <w:rsid w:val="0072297E"/>
    <w:rsid w:val="007230BD"/>
    <w:rsid w:val="00723654"/>
    <w:rsid w:val="00723EF4"/>
    <w:rsid w:val="00724248"/>
    <w:rsid w:val="00724BD3"/>
    <w:rsid w:val="007250EA"/>
    <w:rsid w:val="00725166"/>
    <w:rsid w:val="00727D73"/>
    <w:rsid w:val="0073047A"/>
    <w:rsid w:val="007305EA"/>
    <w:rsid w:val="00730DC2"/>
    <w:rsid w:val="007311D2"/>
    <w:rsid w:val="007311D7"/>
    <w:rsid w:val="007319C8"/>
    <w:rsid w:val="00731BEC"/>
    <w:rsid w:val="007321F8"/>
    <w:rsid w:val="00732F40"/>
    <w:rsid w:val="00733533"/>
    <w:rsid w:val="007339E4"/>
    <w:rsid w:val="007345FF"/>
    <w:rsid w:val="00734C7D"/>
    <w:rsid w:val="00735EE1"/>
    <w:rsid w:val="00740E71"/>
    <w:rsid w:val="007410BB"/>
    <w:rsid w:val="00741320"/>
    <w:rsid w:val="00742894"/>
    <w:rsid w:val="00744127"/>
    <w:rsid w:val="0074424B"/>
    <w:rsid w:val="00744FC2"/>
    <w:rsid w:val="00745977"/>
    <w:rsid w:val="00746361"/>
    <w:rsid w:val="007465E8"/>
    <w:rsid w:val="00747D8A"/>
    <w:rsid w:val="00750811"/>
    <w:rsid w:val="0075135E"/>
    <w:rsid w:val="00751F09"/>
    <w:rsid w:val="00751F64"/>
    <w:rsid w:val="007529EF"/>
    <w:rsid w:val="00752ED6"/>
    <w:rsid w:val="00753303"/>
    <w:rsid w:val="00754490"/>
    <w:rsid w:val="007545C0"/>
    <w:rsid w:val="007556A3"/>
    <w:rsid w:val="00755D60"/>
    <w:rsid w:val="0075729C"/>
    <w:rsid w:val="00760251"/>
    <w:rsid w:val="007605C0"/>
    <w:rsid w:val="00760A50"/>
    <w:rsid w:val="00760D30"/>
    <w:rsid w:val="00760D72"/>
    <w:rsid w:val="00761936"/>
    <w:rsid w:val="00762A8C"/>
    <w:rsid w:val="007646EA"/>
    <w:rsid w:val="00765161"/>
    <w:rsid w:val="0076556C"/>
    <w:rsid w:val="00765653"/>
    <w:rsid w:val="007659B0"/>
    <w:rsid w:val="0076608F"/>
    <w:rsid w:val="00766610"/>
    <w:rsid w:val="0076685F"/>
    <w:rsid w:val="007674BE"/>
    <w:rsid w:val="007679DC"/>
    <w:rsid w:val="007702FC"/>
    <w:rsid w:val="00770608"/>
    <w:rsid w:val="00770FDD"/>
    <w:rsid w:val="0077189F"/>
    <w:rsid w:val="00772F43"/>
    <w:rsid w:val="0077348E"/>
    <w:rsid w:val="007738E7"/>
    <w:rsid w:val="00773B43"/>
    <w:rsid w:val="007744DA"/>
    <w:rsid w:val="00775335"/>
    <w:rsid w:val="00776279"/>
    <w:rsid w:val="00777854"/>
    <w:rsid w:val="0077790E"/>
    <w:rsid w:val="007779DF"/>
    <w:rsid w:val="007800C9"/>
    <w:rsid w:val="00780BCB"/>
    <w:rsid w:val="00782279"/>
    <w:rsid w:val="00782A89"/>
    <w:rsid w:val="00782B45"/>
    <w:rsid w:val="00783516"/>
    <w:rsid w:val="00783558"/>
    <w:rsid w:val="00785A75"/>
    <w:rsid w:val="00786317"/>
    <w:rsid w:val="00786AE3"/>
    <w:rsid w:val="0078781A"/>
    <w:rsid w:val="00787C42"/>
    <w:rsid w:val="00790109"/>
    <w:rsid w:val="00791539"/>
    <w:rsid w:val="00791B02"/>
    <w:rsid w:val="00792337"/>
    <w:rsid w:val="00793407"/>
    <w:rsid w:val="00794463"/>
    <w:rsid w:val="007947ED"/>
    <w:rsid w:val="00795C69"/>
    <w:rsid w:val="00796010"/>
    <w:rsid w:val="007961B7"/>
    <w:rsid w:val="0079754D"/>
    <w:rsid w:val="00797FF5"/>
    <w:rsid w:val="007A06B6"/>
    <w:rsid w:val="007A0A7D"/>
    <w:rsid w:val="007A17A3"/>
    <w:rsid w:val="007A1989"/>
    <w:rsid w:val="007A1EF2"/>
    <w:rsid w:val="007A3266"/>
    <w:rsid w:val="007A3FE2"/>
    <w:rsid w:val="007A403B"/>
    <w:rsid w:val="007A5B62"/>
    <w:rsid w:val="007A62B8"/>
    <w:rsid w:val="007A7A8E"/>
    <w:rsid w:val="007A7BA8"/>
    <w:rsid w:val="007B0864"/>
    <w:rsid w:val="007B0BA1"/>
    <w:rsid w:val="007B1076"/>
    <w:rsid w:val="007B159D"/>
    <w:rsid w:val="007B15E8"/>
    <w:rsid w:val="007B16EA"/>
    <w:rsid w:val="007B1BA8"/>
    <w:rsid w:val="007B2A79"/>
    <w:rsid w:val="007B31BF"/>
    <w:rsid w:val="007B38E1"/>
    <w:rsid w:val="007B39FB"/>
    <w:rsid w:val="007B3B14"/>
    <w:rsid w:val="007B3CC3"/>
    <w:rsid w:val="007B4D27"/>
    <w:rsid w:val="007B52A9"/>
    <w:rsid w:val="007B5A18"/>
    <w:rsid w:val="007B7CF4"/>
    <w:rsid w:val="007C21CC"/>
    <w:rsid w:val="007C3BC7"/>
    <w:rsid w:val="007C45DD"/>
    <w:rsid w:val="007C4AD9"/>
    <w:rsid w:val="007C6361"/>
    <w:rsid w:val="007C7047"/>
    <w:rsid w:val="007C719E"/>
    <w:rsid w:val="007C7EC4"/>
    <w:rsid w:val="007D06F0"/>
    <w:rsid w:val="007D0A3E"/>
    <w:rsid w:val="007D0D65"/>
    <w:rsid w:val="007D10A9"/>
    <w:rsid w:val="007D26A7"/>
    <w:rsid w:val="007D287D"/>
    <w:rsid w:val="007D2BBA"/>
    <w:rsid w:val="007D4127"/>
    <w:rsid w:val="007D41D2"/>
    <w:rsid w:val="007D4C69"/>
    <w:rsid w:val="007D517A"/>
    <w:rsid w:val="007D584E"/>
    <w:rsid w:val="007D5ADB"/>
    <w:rsid w:val="007D5B82"/>
    <w:rsid w:val="007D627A"/>
    <w:rsid w:val="007D677D"/>
    <w:rsid w:val="007D68BE"/>
    <w:rsid w:val="007D6B92"/>
    <w:rsid w:val="007D72C9"/>
    <w:rsid w:val="007D7543"/>
    <w:rsid w:val="007D771F"/>
    <w:rsid w:val="007D7866"/>
    <w:rsid w:val="007D7D1A"/>
    <w:rsid w:val="007E0BD2"/>
    <w:rsid w:val="007E10AB"/>
    <w:rsid w:val="007E1239"/>
    <w:rsid w:val="007E161E"/>
    <w:rsid w:val="007E1924"/>
    <w:rsid w:val="007E1F8C"/>
    <w:rsid w:val="007E2499"/>
    <w:rsid w:val="007E30CC"/>
    <w:rsid w:val="007E37E3"/>
    <w:rsid w:val="007E4494"/>
    <w:rsid w:val="007E4855"/>
    <w:rsid w:val="007E6D9C"/>
    <w:rsid w:val="007F1576"/>
    <w:rsid w:val="007F1EFA"/>
    <w:rsid w:val="007F1F15"/>
    <w:rsid w:val="007F283E"/>
    <w:rsid w:val="007F37D0"/>
    <w:rsid w:val="007F41F6"/>
    <w:rsid w:val="007F421E"/>
    <w:rsid w:val="007F4764"/>
    <w:rsid w:val="007F4C10"/>
    <w:rsid w:val="007F517D"/>
    <w:rsid w:val="007F524F"/>
    <w:rsid w:val="007F56B2"/>
    <w:rsid w:val="007F5945"/>
    <w:rsid w:val="007F6298"/>
    <w:rsid w:val="007F6884"/>
    <w:rsid w:val="007F6B58"/>
    <w:rsid w:val="008010E5"/>
    <w:rsid w:val="00801749"/>
    <w:rsid w:val="00802A0B"/>
    <w:rsid w:val="00802CB8"/>
    <w:rsid w:val="0080384E"/>
    <w:rsid w:val="008040E4"/>
    <w:rsid w:val="008051FF"/>
    <w:rsid w:val="00805678"/>
    <w:rsid w:val="00805A10"/>
    <w:rsid w:val="008134FB"/>
    <w:rsid w:val="008141C7"/>
    <w:rsid w:val="00814BE3"/>
    <w:rsid w:val="0081550A"/>
    <w:rsid w:val="00816EA2"/>
    <w:rsid w:val="00820071"/>
    <w:rsid w:val="008207E6"/>
    <w:rsid w:val="00820D15"/>
    <w:rsid w:val="00821D85"/>
    <w:rsid w:val="00821EAC"/>
    <w:rsid w:val="00822690"/>
    <w:rsid w:val="00822714"/>
    <w:rsid w:val="00822BB9"/>
    <w:rsid w:val="00823907"/>
    <w:rsid w:val="0082473F"/>
    <w:rsid w:val="00825A7B"/>
    <w:rsid w:val="00826B9C"/>
    <w:rsid w:val="00827AE3"/>
    <w:rsid w:val="00827E0E"/>
    <w:rsid w:val="00827E21"/>
    <w:rsid w:val="00830FD3"/>
    <w:rsid w:val="0083114B"/>
    <w:rsid w:val="00833244"/>
    <w:rsid w:val="008350ED"/>
    <w:rsid w:val="0083569D"/>
    <w:rsid w:val="0083569F"/>
    <w:rsid w:val="00835AF3"/>
    <w:rsid w:val="008366DE"/>
    <w:rsid w:val="00837C21"/>
    <w:rsid w:val="00840BEE"/>
    <w:rsid w:val="00840E95"/>
    <w:rsid w:val="00840EDA"/>
    <w:rsid w:val="00840F67"/>
    <w:rsid w:val="00841575"/>
    <w:rsid w:val="0084290D"/>
    <w:rsid w:val="00842B8C"/>
    <w:rsid w:val="00842E67"/>
    <w:rsid w:val="00843404"/>
    <w:rsid w:val="008444F0"/>
    <w:rsid w:val="00844E65"/>
    <w:rsid w:val="00844F2F"/>
    <w:rsid w:val="008474DC"/>
    <w:rsid w:val="00847768"/>
    <w:rsid w:val="00851275"/>
    <w:rsid w:val="00851431"/>
    <w:rsid w:val="0085161A"/>
    <w:rsid w:val="00852246"/>
    <w:rsid w:val="00852680"/>
    <w:rsid w:val="00852F1D"/>
    <w:rsid w:val="00853314"/>
    <w:rsid w:val="00854CCF"/>
    <w:rsid w:val="00855C41"/>
    <w:rsid w:val="00856150"/>
    <w:rsid w:val="008570E5"/>
    <w:rsid w:val="008574EB"/>
    <w:rsid w:val="008576D1"/>
    <w:rsid w:val="008579DE"/>
    <w:rsid w:val="0086092E"/>
    <w:rsid w:val="00860B81"/>
    <w:rsid w:val="00860F6E"/>
    <w:rsid w:val="008627B2"/>
    <w:rsid w:val="008633B5"/>
    <w:rsid w:val="008635C4"/>
    <w:rsid w:val="00863CBC"/>
    <w:rsid w:val="00864778"/>
    <w:rsid w:val="00865A0C"/>
    <w:rsid w:val="00866320"/>
    <w:rsid w:val="0086709E"/>
    <w:rsid w:val="0086770D"/>
    <w:rsid w:val="00871097"/>
    <w:rsid w:val="008714A3"/>
    <w:rsid w:val="00871610"/>
    <w:rsid w:val="00871BC2"/>
    <w:rsid w:val="00871FF5"/>
    <w:rsid w:val="0087202E"/>
    <w:rsid w:val="00873A48"/>
    <w:rsid w:val="00873BAB"/>
    <w:rsid w:val="00874B86"/>
    <w:rsid w:val="00874F33"/>
    <w:rsid w:val="00874FE9"/>
    <w:rsid w:val="008750CF"/>
    <w:rsid w:val="0087586D"/>
    <w:rsid w:val="00875A34"/>
    <w:rsid w:val="00876CAB"/>
    <w:rsid w:val="00877E7C"/>
    <w:rsid w:val="008803DA"/>
    <w:rsid w:val="00880434"/>
    <w:rsid w:val="008806F7"/>
    <w:rsid w:val="00880A3B"/>
    <w:rsid w:val="00880D47"/>
    <w:rsid w:val="0088203A"/>
    <w:rsid w:val="00882586"/>
    <w:rsid w:val="00884AA2"/>
    <w:rsid w:val="008854E9"/>
    <w:rsid w:val="00885F86"/>
    <w:rsid w:val="00887278"/>
    <w:rsid w:val="0088733D"/>
    <w:rsid w:val="00890383"/>
    <w:rsid w:val="00890E20"/>
    <w:rsid w:val="008922CB"/>
    <w:rsid w:val="0089239A"/>
    <w:rsid w:val="00892496"/>
    <w:rsid w:val="0089376A"/>
    <w:rsid w:val="00894BA4"/>
    <w:rsid w:val="00896ABD"/>
    <w:rsid w:val="00896D46"/>
    <w:rsid w:val="00896E1D"/>
    <w:rsid w:val="00896FBA"/>
    <w:rsid w:val="00897D00"/>
    <w:rsid w:val="008A07CB"/>
    <w:rsid w:val="008A125C"/>
    <w:rsid w:val="008A1A1D"/>
    <w:rsid w:val="008A2BDA"/>
    <w:rsid w:val="008A2C7B"/>
    <w:rsid w:val="008A30C5"/>
    <w:rsid w:val="008A356E"/>
    <w:rsid w:val="008A39C2"/>
    <w:rsid w:val="008A4D90"/>
    <w:rsid w:val="008A4E83"/>
    <w:rsid w:val="008A635D"/>
    <w:rsid w:val="008A6ADA"/>
    <w:rsid w:val="008A6C5A"/>
    <w:rsid w:val="008A7496"/>
    <w:rsid w:val="008A7B75"/>
    <w:rsid w:val="008A7DBC"/>
    <w:rsid w:val="008B0366"/>
    <w:rsid w:val="008B09A5"/>
    <w:rsid w:val="008B0ED1"/>
    <w:rsid w:val="008B123A"/>
    <w:rsid w:val="008B1735"/>
    <w:rsid w:val="008B1932"/>
    <w:rsid w:val="008B1BC0"/>
    <w:rsid w:val="008B3120"/>
    <w:rsid w:val="008B4388"/>
    <w:rsid w:val="008B46AF"/>
    <w:rsid w:val="008B476A"/>
    <w:rsid w:val="008B47DC"/>
    <w:rsid w:val="008B5A8B"/>
    <w:rsid w:val="008B62D4"/>
    <w:rsid w:val="008B686E"/>
    <w:rsid w:val="008B68FF"/>
    <w:rsid w:val="008C16DD"/>
    <w:rsid w:val="008C2A00"/>
    <w:rsid w:val="008C313A"/>
    <w:rsid w:val="008C42F3"/>
    <w:rsid w:val="008C4703"/>
    <w:rsid w:val="008C4CAD"/>
    <w:rsid w:val="008C4F8B"/>
    <w:rsid w:val="008C65B5"/>
    <w:rsid w:val="008C6EB1"/>
    <w:rsid w:val="008D1996"/>
    <w:rsid w:val="008D20A5"/>
    <w:rsid w:val="008D29AE"/>
    <w:rsid w:val="008D2B49"/>
    <w:rsid w:val="008D32C9"/>
    <w:rsid w:val="008D46B7"/>
    <w:rsid w:val="008D4AD5"/>
    <w:rsid w:val="008D4D9F"/>
    <w:rsid w:val="008E1B75"/>
    <w:rsid w:val="008E1CAE"/>
    <w:rsid w:val="008E1DAC"/>
    <w:rsid w:val="008E42D4"/>
    <w:rsid w:val="008E4622"/>
    <w:rsid w:val="008E4767"/>
    <w:rsid w:val="008F0211"/>
    <w:rsid w:val="008F07C4"/>
    <w:rsid w:val="008F1D4C"/>
    <w:rsid w:val="008F20A2"/>
    <w:rsid w:val="008F22EC"/>
    <w:rsid w:val="008F28F8"/>
    <w:rsid w:val="008F3782"/>
    <w:rsid w:val="008F378D"/>
    <w:rsid w:val="008F3DF7"/>
    <w:rsid w:val="008F3F86"/>
    <w:rsid w:val="008F4533"/>
    <w:rsid w:val="008F4B01"/>
    <w:rsid w:val="008F4FC7"/>
    <w:rsid w:val="008F5BEF"/>
    <w:rsid w:val="008F5DDB"/>
    <w:rsid w:val="008F6CFC"/>
    <w:rsid w:val="008F7CD2"/>
    <w:rsid w:val="00902CFB"/>
    <w:rsid w:val="0090344D"/>
    <w:rsid w:val="0090391B"/>
    <w:rsid w:val="00905015"/>
    <w:rsid w:val="00906C00"/>
    <w:rsid w:val="00906C75"/>
    <w:rsid w:val="00907A14"/>
    <w:rsid w:val="009108D3"/>
    <w:rsid w:val="00910A37"/>
    <w:rsid w:val="009151B5"/>
    <w:rsid w:val="00915DFB"/>
    <w:rsid w:val="00915F9E"/>
    <w:rsid w:val="00916FCE"/>
    <w:rsid w:val="00921EEA"/>
    <w:rsid w:val="009224EB"/>
    <w:rsid w:val="00922A79"/>
    <w:rsid w:val="00923565"/>
    <w:rsid w:val="00923B72"/>
    <w:rsid w:val="00923E06"/>
    <w:rsid w:val="00924FA9"/>
    <w:rsid w:val="009252E9"/>
    <w:rsid w:val="0092581D"/>
    <w:rsid w:val="009271E5"/>
    <w:rsid w:val="00927331"/>
    <w:rsid w:val="009277C4"/>
    <w:rsid w:val="00927DA9"/>
    <w:rsid w:val="009300EF"/>
    <w:rsid w:val="00932836"/>
    <w:rsid w:val="00933293"/>
    <w:rsid w:val="00935866"/>
    <w:rsid w:val="009374C3"/>
    <w:rsid w:val="00937EBF"/>
    <w:rsid w:val="00940867"/>
    <w:rsid w:val="00940980"/>
    <w:rsid w:val="00940A09"/>
    <w:rsid w:val="00940F7F"/>
    <w:rsid w:val="00942730"/>
    <w:rsid w:val="009430B1"/>
    <w:rsid w:val="00943C8D"/>
    <w:rsid w:val="0094451A"/>
    <w:rsid w:val="00945864"/>
    <w:rsid w:val="009458F8"/>
    <w:rsid w:val="00945CAF"/>
    <w:rsid w:val="0094699D"/>
    <w:rsid w:val="00947BDC"/>
    <w:rsid w:val="00951AF2"/>
    <w:rsid w:val="0095287F"/>
    <w:rsid w:val="00952FE7"/>
    <w:rsid w:val="0095327A"/>
    <w:rsid w:val="00953967"/>
    <w:rsid w:val="00953A5A"/>
    <w:rsid w:val="00953E5F"/>
    <w:rsid w:val="00953EA6"/>
    <w:rsid w:val="00953EEB"/>
    <w:rsid w:val="00954026"/>
    <w:rsid w:val="00954200"/>
    <w:rsid w:val="00956173"/>
    <w:rsid w:val="009576FE"/>
    <w:rsid w:val="00960302"/>
    <w:rsid w:val="00960507"/>
    <w:rsid w:val="00960638"/>
    <w:rsid w:val="00960737"/>
    <w:rsid w:val="00960833"/>
    <w:rsid w:val="009625FD"/>
    <w:rsid w:val="00963275"/>
    <w:rsid w:val="00963A4D"/>
    <w:rsid w:val="0096468E"/>
    <w:rsid w:val="009650B3"/>
    <w:rsid w:val="0096602F"/>
    <w:rsid w:val="009672FE"/>
    <w:rsid w:val="009678E4"/>
    <w:rsid w:val="00967C23"/>
    <w:rsid w:val="0097086A"/>
    <w:rsid w:val="0097180B"/>
    <w:rsid w:val="00971FA7"/>
    <w:rsid w:val="009729CF"/>
    <w:rsid w:val="00972BD2"/>
    <w:rsid w:val="00974C2B"/>
    <w:rsid w:val="00974C60"/>
    <w:rsid w:val="00974C99"/>
    <w:rsid w:val="00976A46"/>
    <w:rsid w:val="0097735A"/>
    <w:rsid w:val="00977744"/>
    <w:rsid w:val="00977D03"/>
    <w:rsid w:val="00982B3E"/>
    <w:rsid w:val="00983D33"/>
    <w:rsid w:val="00983F34"/>
    <w:rsid w:val="009846FD"/>
    <w:rsid w:val="00985F1A"/>
    <w:rsid w:val="0098607A"/>
    <w:rsid w:val="0098626A"/>
    <w:rsid w:val="00987180"/>
    <w:rsid w:val="009877F8"/>
    <w:rsid w:val="0099016D"/>
    <w:rsid w:val="009916F3"/>
    <w:rsid w:val="009926BE"/>
    <w:rsid w:val="00992CD7"/>
    <w:rsid w:val="00992DF0"/>
    <w:rsid w:val="00993083"/>
    <w:rsid w:val="00993705"/>
    <w:rsid w:val="00993A0F"/>
    <w:rsid w:val="009942E5"/>
    <w:rsid w:val="00994B79"/>
    <w:rsid w:val="00994C71"/>
    <w:rsid w:val="00995880"/>
    <w:rsid w:val="009964D1"/>
    <w:rsid w:val="0099691F"/>
    <w:rsid w:val="00996C5B"/>
    <w:rsid w:val="00997E7B"/>
    <w:rsid w:val="009A04CA"/>
    <w:rsid w:val="009A1570"/>
    <w:rsid w:val="009A1666"/>
    <w:rsid w:val="009A1DBB"/>
    <w:rsid w:val="009A2217"/>
    <w:rsid w:val="009A222F"/>
    <w:rsid w:val="009A262B"/>
    <w:rsid w:val="009A29B1"/>
    <w:rsid w:val="009A30CF"/>
    <w:rsid w:val="009A352B"/>
    <w:rsid w:val="009A4157"/>
    <w:rsid w:val="009A48F3"/>
    <w:rsid w:val="009A6094"/>
    <w:rsid w:val="009B0D1F"/>
    <w:rsid w:val="009B0DD9"/>
    <w:rsid w:val="009B263C"/>
    <w:rsid w:val="009B2A58"/>
    <w:rsid w:val="009B2BDA"/>
    <w:rsid w:val="009B2D07"/>
    <w:rsid w:val="009B4438"/>
    <w:rsid w:val="009B4FF1"/>
    <w:rsid w:val="009B5316"/>
    <w:rsid w:val="009B60F8"/>
    <w:rsid w:val="009B6206"/>
    <w:rsid w:val="009B6EA7"/>
    <w:rsid w:val="009B79C6"/>
    <w:rsid w:val="009C0CF7"/>
    <w:rsid w:val="009C0F61"/>
    <w:rsid w:val="009C2C4D"/>
    <w:rsid w:val="009C3160"/>
    <w:rsid w:val="009C31D7"/>
    <w:rsid w:val="009C3D9B"/>
    <w:rsid w:val="009C4518"/>
    <w:rsid w:val="009C45FC"/>
    <w:rsid w:val="009C5C22"/>
    <w:rsid w:val="009C5EAD"/>
    <w:rsid w:val="009C6037"/>
    <w:rsid w:val="009C6743"/>
    <w:rsid w:val="009C6F37"/>
    <w:rsid w:val="009D0C9F"/>
    <w:rsid w:val="009D0E2A"/>
    <w:rsid w:val="009D167D"/>
    <w:rsid w:val="009D21A4"/>
    <w:rsid w:val="009D2462"/>
    <w:rsid w:val="009D3AF2"/>
    <w:rsid w:val="009D48B5"/>
    <w:rsid w:val="009D5175"/>
    <w:rsid w:val="009D60B0"/>
    <w:rsid w:val="009D63E3"/>
    <w:rsid w:val="009D6514"/>
    <w:rsid w:val="009D6C30"/>
    <w:rsid w:val="009D6E2B"/>
    <w:rsid w:val="009D7925"/>
    <w:rsid w:val="009D7B8B"/>
    <w:rsid w:val="009E12E7"/>
    <w:rsid w:val="009E1B2E"/>
    <w:rsid w:val="009E2297"/>
    <w:rsid w:val="009E2546"/>
    <w:rsid w:val="009E2AA3"/>
    <w:rsid w:val="009E2B81"/>
    <w:rsid w:val="009E2C75"/>
    <w:rsid w:val="009E418C"/>
    <w:rsid w:val="009E4F65"/>
    <w:rsid w:val="009E51A9"/>
    <w:rsid w:val="009E5318"/>
    <w:rsid w:val="009E5C97"/>
    <w:rsid w:val="009E611D"/>
    <w:rsid w:val="009E6402"/>
    <w:rsid w:val="009E6633"/>
    <w:rsid w:val="009E684C"/>
    <w:rsid w:val="009E68C4"/>
    <w:rsid w:val="009E6C8B"/>
    <w:rsid w:val="009E7BAD"/>
    <w:rsid w:val="009F18FF"/>
    <w:rsid w:val="009F1BDB"/>
    <w:rsid w:val="009F3916"/>
    <w:rsid w:val="009F3F01"/>
    <w:rsid w:val="009F414A"/>
    <w:rsid w:val="009F42FC"/>
    <w:rsid w:val="009F4D9F"/>
    <w:rsid w:val="009F6BAB"/>
    <w:rsid w:val="009F72BE"/>
    <w:rsid w:val="00A00CC3"/>
    <w:rsid w:val="00A02135"/>
    <w:rsid w:val="00A02F42"/>
    <w:rsid w:val="00A04487"/>
    <w:rsid w:val="00A050B1"/>
    <w:rsid w:val="00A06167"/>
    <w:rsid w:val="00A06984"/>
    <w:rsid w:val="00A07BEC"/>
    <w:rsid w:val="00A117AB"/>
    <w:rsid w:val="00A12313"/>
    <w:rsid w:val="00A134BE"/>
    <w:rsid w:val="00A160B1"/>
    <w:rsid w:val="00A1798C"/>
    <w:rsid w:val="00A17DED"/>
    <w:rsid w:val="00A20814"/>
    <w:rsid w:val="00A20A38"/>
    <w:rsid w:val="00A20F7B"/>
    <w:rsid w:val="00A21FB4"/>
    <w:rsid w:val="00A23541"/>
    <w:rsid w:val="00A247FE"/>
    <w:rsid w:val="00A24E62"/>
    <w:rsid w:val="00A25503"/>
    <w:rsid w:val="00A25B11"/>
    <w:rsid w:val="00A25C16"/>
    <w:rsid w:val="00A26003"/>
    <w:rsid w:val="00A267C9"/>
    <w:rsid w:val="00A2780C"/>
    <w:rsid w:val="00A31465"/>
    <w:rsid w:val="00A324DA"/>
    <w:rsid w:val="00A328C3"/>
    <w:rsid w:val="00A32E3F"/>
    <w:rsid w:val="00A3373B"/>
    <w:rsid w:val="00A33AF9"/>
    <w:rsid w:val="00A33FA3"/>
    <w:rsid w:val="00A3474F"/>
    <w:rsid w:val="00A35935"/>
    <w:rsid w:val="00A35C95"/>
    <w:rsid w:val="00A41AE8"/>
    <w:rsid w:val="00A41E5E"/>
    <w:rsid w:val="00A42E41"/>
    <w:rsid w:val="00A43110"/>
    <w:rsid w:val="00A431B7"/>
    <w:rsid w:val="00A43EFA"/>
    <w:rsid w:val="00A44A7F"/>
    <w:rsid w:val="00A46D63"/>
    <w:rsid w:val="00A46DA0"/>
    <w:rsid w:val="00A46EE5"/>
    <w:rsid w:val="00A47579"/>
    <w:rsid w:val="00A501A2"/>
    <w:rsid w:val="00A5103D"/>
    <w:rsid w:val="00A521D7"/>
    <w:rsid w:val="00A5278B"/>
    <w:rsid w:val="00A529DE"/>
    <w:rsid w:val="00A52DC2"/>
    <w:rsid w:val="00A53262"/>
    <w:rsid w:val="00A5394C"/>
    <w:rsid w:val="00A55564"/>
    <w:rsid w:val="00A563E9"/>
    <w:rsid w:val="00A56894"/>
    <w:rsid w:val="00A5761E"/>
    <w:rsid w:val="00A57944"/>
    <w:rsid w:val="00A6068E"/>
    <w:rsid w:val="00A60A45"/>
    <w:rsid w:val="00A60CAA"/>
    <w:rsid w:val="00A6125F"/>
    <w:rsid w:val="00A613C0"/>
    <w:rsid w:val="00A62F7B"/>
    <w:rsid w:val="00A6309C"/>
    <w:rsid w:val="00A63EC0"/>
    <w:rsid w:val="00A645B7"/>
    <w:rsid w:val="00A65D43"/>
    <w:rsid w:val="00A67B12"/>
    <w:rsid w:val="00A70699"/>
    <w:rsid w:val="00A71937"/>
    <w:rsid w:val="00A71E3B"/>
    <w:rsid w:val="00A7291C"/>
    <w:rsid w:val="00A73320"/>
    <w:rsid w:val="00A73E0A"/>
    <w:rsid w:val="00A742A3"/>
    <w:rsid w:val="00A7515D"/>
    <w:rsid w:val="00A751B4"/>
    <w:rsid w:val="00A756E9"/>
    <w:rsid w:val="00A76F0B"/>
    <w:rsid w:val="00A8051D"/>
    <w:rsid w:val="00A8108E"/>
    <w:rsid w:val="00A81958"/>
    <w:rsid w:val="00A829AB"/>
    <w:rsid w:val="00A833C3"/>
    <w:rsid w:val="00A85525"/>
    <w:rsid w:val="00A856A2"/>
    <w:rsid w:val="00A903F9"/>
    <w:rsid w:val="00A9081A"/>
    <w:rsid w:val="00A91AEA"/>
    <w:rsid w:val="00A9269F"/>
    <w:rsid w:val="00AA0516"/>
    <w:rsid w:val="00AA0C06"/>
    <w:rsid w:val="00AA10B5"/>
    <w:rsid w:val="00AA179A"/>
    <w:rsid w:val="00AA1820"/>
    <w:rsid w:val="00AA1ECE"/>
    <w:rsid w:val="00AA25E6"/>
    <w:rsid w:val="00AB132B"/>
    <w:rsid w:val="00AB1BA4"/>
    <w:rsid w:val="00AB287A"/>
    <w:rsid w:val="00AB2C56"/>
    <w:rsid w:val="00AB3345"/>
    <w:rsid w:val="00AB3FD3"/>
    <w:rsid w:val="00AB4894"/>
    <w:rsid w:val="00AB5263"/>
    <w:rsid w:val="00AB55DA"/>
    <w:rsid w:val="00AB595C"/>
    <w:rsid w:val="00AB5AE8"/>
    <w:rsid w:val="00AB6667"/>
    <w:rsid w:val="00AB6B54"/>
    <w:rsid w:val="00AC0894"/>
    <w:rsid w:val="00AC1C9F"/>
    <w:rsid w:val="00AC2794"/>
    <w:rsid w:val="00AC3532"/>
    <w:rsid w:val="00AC36EF"/>
    <w:rsid w:val="00AC3CE7"/>
    <w:rsid w:val="00AC3F81"/>
    <w:rsid w:val="00AC41D6"/>
    <w:rsid w:val="00AC5C78"/>
    <w:rsid w:val="00AC75F2"/>
    <w:rsid w:val="00AC796E"/>
    <w:rsid w:val="00AD09FB"/>
    <w:rsid w:val="00AD10B6"/>
    <w:rsid w:val="00AD13A9"/>
    <w:rsid w:val="00AD1868"/>
    <w:rsid w:val="00AD2109"/>
    <w:rsid w:val="00AD3464"/>
    <w:rsid w:val="00AD5665"/>
    <w:rsid w:val="00AD5BF4"/>
    <w:rsid w:val="00AD77C7"/>
    <w:rsid w:val="00AE0280"/>
    <w:rsid w:val="00AE352D"/>
    <w:rsid w:val="00AE48DA"/>
    <w:rsid w:val="00AE5297"/>
    <w:rsid w:val="00AE7B7E"/>
    <w:rsid w:val="00AF1105"/>
    <w:rsid w:val="00AF1738"/>
    <w:rsid w:val="00AF1D9A"/>
    <w:rsid w:val="00AF2AEE"/>
    <w:rsid w:val="00AF2BA5"/>
    <w:rsid w:val="00AF3549"/>
    <w:rsid w:val="00AF39CA"/>
    <w:rsid w:val="00AF4ADC"/>
    <w:rsid w:val="00AF4BA9"/>
    <w:rsid w:val="00AF5A5C"/>
    <w:rsid w:val="00AF6610"/>
    <w:rsid w:val="00AF67E4"/>
    <w:rsid w:val="00AF6BE5"/>
    <w:rsid w:val="00AF7CF3"/>
    <w:rsid w:val="00B0053A"/>
    <w:rsid w:val="00B00CDA"/>
    <w:rsid w:val="00B00E08"/>
    <w:rsid w:val="00B01EF5"/>
    <w:rsid w:val="00B041C9"/>
    <w:rsid w:val="00B04F96"/>
    <w:rsid w:val="00B06203"/>
    <w:rsid w:val="00B070D9"/>
    <w:rsid w:val="00B075D7"/>
    <w:rsid w:val="00B10332"/>
    <w:rsid w:val="00B108DB"/>
    <w:rsid w:val="00B1195E"/>
    <w:rsid w:val="00B11AAC"/>
    <w:rsid w:val="00B11D6D"/>
    <w:rsid w:val="00B11E12"/>
    <w:rsid w:val="00B11E37"/>
    <w:rsid w:val="00B12243"/>
    <w:rsid w:val="00B12623"/>
    <w:rsid w:val="00B127C5"/>
    <w:rsid w:val="00B12CA8"/>
    <w:rsid w:val="00B134E8"/>
    <w:rsid w:val="00B1383C"/>
    <w:rsid w:val="00B14970"/>
    <w:rsid w:val="00B156F6"/>
    <w:rsid w:val="00B16940"/>
    <w:rsid w:val="00B176A8"/>
    <w:rsid w:val="00B20770"/>
    <w:rsid w:val="00B21640"/>
    <w:rsid w:val="00B2171E"/>
    <w:rsid w:val="00B21B74"/>
    <w:rsid w:val="00B21C4E"/>
    <w:rsid w:val="00B22630"/>
    <w:rsid w:val="00B23158"/>
    <w:rsid w:val="00B24BDA"/>
    <w:rsid w:val="00B251E6"/>
    <w:rsid w:val="00B252CD"/>
    <w:rsid w:val="00B254A3"/>
    <w:rsid w:val="00B2584F"/>
    <w:rsid w:val="00B2685E"/>
    <w:rsid w:val="00B268DC"/>
    <w:rsid w:val="00B2756B"/>
    <w:rsid w:val="00B30B64"/>
    <w:rsid w:val="00B30D87"/>
    <w:rsid w:val="00B32A55"/>
    <w:rsid w:val="00B32F56"/>
    <w:rsid w:val="00B34043"/>
    <w:rsid w:val="00B34221"/>
    <w:rsid w:val="00B3559F"/>
    <w:rsid w:val="00B369EB"/>
    <w:rsid w:val="00B3715A"/>
    <w:rsid w:val="00B37393"/>
    <w:rsid w:val="00B4043D"/>
    <w:rsid w:val="00B40719"/>
    <w:rsid w:val="00B417D5"/>
    <w:rsid w:val="00B41EF3"/>
    <w:rsid w:val="00B42045"/>
    <w:rsid w:val="00B437F2"/>
    <w:rsid w:val="00B439C0"/>
    <w:rsid w:val="00B45009"/>
    <w:rsid w:val="00B45068"/>
    <w:rsid w:val="00B45167"/>
    <w:rsid w:val="00B460AE"/>
    <w:rsid w:val="00B46684"/>
    <w:rsid w:val="00B46EAE"/>
    <w:rsid w:val="00B470A3"/>
    <w:rsid w:val="00B47858"/>
    <w:rsid w:val="00B47B36"/>
    <w:rsid w:val="00B47B77"/>
    <w:rsid w:val="00B47C2D"/>
    <w:rsid w:val="00B505B8"/>
    <w:rsid w:val="00B5071A"/>
    <w:rsid w:val="00B5102A"/>
    <w:rsid w:val="00B517BA"/>
    <w:rsid w:val="00B51BE5"/>
    <w:rsid w:val="00B51ED8"/>
    <w:rsid w:val="00B52ED4"/>
    <w:rsid w:val="00B53164"/>
    <w:rsid w:val="00B532F1"/>
    <w:rsid w:val="00B53B64"/>
    <w:rsid w:val="00B553ED"/>
    <w:rsid w:val="00B5725A"/>
    <w:rsid w:val="00B57A4C"/>
    <w:rsid w:val="00B57B40"/>
    <w:rsid w:val="00B57FF0"/>
    <w:rsid w:val="00B605E0"/>
    <w:rsid w:val="00B60DC5"/>
    <w:rsid w:val="00B618BB"/>
    <w:rsid w:val="00B6271D"/>
    <w:rsid w:val="00B6293D"/>
    <w:rsid w:val="00B63016"/>
    <w:rsid w:val="00B63D57"/>
    <w:rsid w:val="00B643EC"/>
    <w:rsid w:val="00B66103"/>
    <w:rsid w:val="00B66162"/>
    <w:rsid w:val="00B664C5"/>
    <w:rsid w:val="00B67112"/>
    <w:rsid w:val="00B70841"/>
    <w:rsid w:val="00B71491"/>
    <w:rsid w:val="00B719CD"/>
    <w:rsid w:val="00B72298"/>
    <w:rsid w:val="00B726D4"/>
    <w:rsid w:val="00B73063"/>
    <w:rsid w:val="00B74932"/>
    <w:rsid w:val="00B753FF"/>
    <w:rsid w:val="00B7684F"/>
    <w:rsid w:val="00B76B73"/>
    <w:rsid w:val="00B77754"/>
    <w:rsid w:val="00B77AB2"/>
    <w:rsid w:val="00B77D93"/>
    <w:rsid w:val="00B80049"/>
    <w:rsid w:val="00B80EA1"/>
    <w:rsid w:val="00B80F3D"/>
    <w:rsid w:val="00B81C73"/>
    <w:rsid w:val="00B826EC"/>
    <w:rsid w:val="00B82BC4"/>
    <w:rsid w:val="00B831F2"/>
    <w:rsid w:val="00B8336C"/>
    <w:rsid w:val="00B83FF6"/>
    <w:rsid w:val="00B84FFC"/>
    <w:rsid w:val="00B85C17"/>
    <w:rsid w:val="00B8625D"/>
    <w:rsid w:val="00B867E5"/>
    <w:rsid w:val="00B870E2"/>
    <w:rsid w:val="00B87332"/>
    <w:rsid w:val="00B87C76"/>
    <w:rsid w:val="00B87DF8"/>
    <w:rsid w:val="00B90799"/>
    <w:rsid w:val="00B91711"/>
    <w:rsid w:val="00B91835"/>
    <w:rsid w:val="00B91DCB"/>
    <w:rsid w:val="00B9441B"/>
    <w:rsid w:val="00B944EC"/>
    <w:rsid w:val="00B947C8"/>
    <w:rsid w:val="00B947EE"/>
    <w:rsid w:val="00B949E2"/>
    <w:rsid w:val="00B96181"/>
    <w:rsid w:val="00B9637F"/>
    <w:rsid w:val="00B963E8"/>
    <w:rsid w:val="00B97CE6"/>
    <w:rsid w:val="00BA18E0"/>
    <w:rsid w:val="00BA2AF6"/>
    <w:rsid w:val="00BA2F70"/>
    <w:rsid w:val="00BA2FFF"/>
    <w:rsid w:val="00BA374A"/>
    <w:rsid w:val="00BA4D73"/>
    <w:rsid w:val="00BA5866"/>
    <w:rsid w:val="00BA617F"/>
    <w:rsid w:val="00BA6589"/>
    <w:rsid w:val="00BA7828"/>
    <w:rsid w:val="00BB0313"/>
    <w:rsid w:val="00BB07C8"/>
    <w:rsid w:val="00BB0B31"/>
    <w:rsid w:val="00BB1A9F"/>
    <w:rsid w:val="00BB23B4"/>
    <w:rsid w:val="00BB2C13"/>
    <w:rsid w:val="00BB351E"/>
    <w:rsid w:val="00BB355C"/>
    <w:rsid w:val="00BB3DE2"/>
    <w:rsid w:val="00BB418E"/>
    <w:rsid w:val="00BB593B"/>
    <w:rsid w:val="00BB5A8A"/>
    <w:rsid w:val="00BB6446"/>
    <w:rsid w:val="00BB6FBC"/>
    <w:rsid w:val="00BB74F3"/>
    <w:rsid w:val="00BB76E7"/>
    <w:rsid w:val="00BB7FE3"/>
    <w:rsid w:val="00BC1AA0"/>
    <w:rsid w:val="00BC1D00"/>
    <w:rsid w:val="00BC1D77"/>
    <w:rsid w:val="00BC32BD"/>
    <w:rsid w:val="00BC368B"/>
    <w:rsid w:val="00BC36AF"/>
    <w:rsid w:val="00BC4FE9"/>
    <w:rsid w:val="00BC5A96"/>
    <w:rsid w:val="00BC5CAE"/>
    <w:rsid w:val="00BC5E71"/>
    <w:rsid w:val="00BD0212"/>
    <w:rsid w:val="00BD07B3"/>
    <w:rsid w:val="00BD17E6"/>
    <w:rsid w:val="00BD1E7E"/>
    <w:rsid w:val="00BD3E0E"/>
    <w:rsid w:val="00BD47E6"/>
    <w:rsid w:val="00BD4CE5"/>
    <w:rsid w:val="00BD557B"/>
    <w:rsid w:val="00BD5733"/>
    <w:rsid w:val="00BE0002"/>
    <w:rsid w:val="00BE066A"/>
    <w:rsid w:val="00BE14C6"/>
    <w:rsid w:val="00BE1B17"/>
    <w:rsid w:val="00BE210E"/>
    <w:rsid w:val="00BE221F"/>
    <w:rsid w:val="00BE26FC"/>
    <w:rsid w:val="00BE409F"/>
    <w:rsid w:val="00BE5665"/>
    <w:rsid w:val="00BE5903"/>
    <w:rsid w:val="00BE5C89"/>
    <w:rsid w:val="00BE7500"/>
    <w:rsid w:val="00BE7953"/>
    <w:rsid w:val="00BE7BD2"/>
    <w:rsid w:val="00BF153C"/>
    <w:rsid w:val="00BF207D"/>
    <w:rsid w:val="00BF214A"/>
    <w:rsid w:val="00BF265D"/>
    <w:rsid w:val="00BF2994"/>
    <w:rsid w:val="00BF3C8D"/>
    <w:rsid w:val="00BF4B03"/>
    <w:rsid w:val="00BF6DFC"/>
    <w:rsid w:val="00BF74BD"/>
    <w:rsid w:val="00BF78B5"/>
    <w:rsid w:val="00C01679"/>
    <w:rsid w:val="00C01D90"/>
    <w:rsid w:val="00C04139"/>
    <w:rsid w:val="00C047AD"/>
    <w:rsid w:val="00C04A0D"/>
    <w:rsid w:val="00C05E43"/>
    <w:rsid w:val="00C05ECE"/>
    <w:rsid w:val="00C0652D"/>
    <w:rsid w:val="00C06DAD"/>
    <w:rsid w:val="00C0701E"/>
    <w:rsid w:val="00C07170"/>
    <w:rsid w:val="00C111D5"/>
    <w:rsid w:val="00C11C80"/>
    <w:rsid w:val="00C13375"/>
    <w:rsid w:val="00C1367F"/>
    <w:rsid w:val="00C13A6B"/>
    <w:rsid w:val="00C13C46"/>
    <w:rsid w:val="00C14152"/>
    <w:rsid w:val="00C14254"/>
    <w:rsid w:val="00C14CAD"/>
    <w:rsid w:val="00C16163"/>
    <w:rsid w:val="00C165C6"/>
    <w:rsid w:val="00C17B83"/>
    <w:rsid w:val="00C17BE4"/>
    <w:rsid w:val="00C20C25"/>
    <w:rsid w:val="00C22ABE"/>
    <w:rsid w:val="00C22B9F"/>
    <w:rsid w:val="00C23899"/>
    <w:rsid w:val="00C2437D"/>
    <w:rsid w:val="00C2467C"/>
    <w:rsid w:val="00C25397"/>
    <w:rsid w:val="00C25530"/>
    <w:rsid w:val="00C25F12"/>
    <w:rsid w:val="00C268FA"/>
    <w:rsid w:val="00C32D58"/>
    <w:rsid w:val="00C32D9F"/>
    <w:rsid w:val="00C33F26"/>
    <w:rsid w:val="00C352CE"/>
    <w:rsid w:val="00C35D32"/>
    <w:rsid w:val="00C35D5B"/>
    <w:rsid w:val="00C365AF"/>
    <w:rsid w:val="00C36E93"/>
    <w:rsid w:val="00C40FF7"/>
    <w:rsid w:val="00C414CC"/>
    <w:rsid w:val="00C41CA5"/>
    <w:rsid w:val="00C41F03"/>
    <w:rsid w:val="00C42536"/>
    <w:rsid w:val="00C426DB"/>
    <w:rsid w:val="00C429CB"/>
    <w:rsid w:val="00C42B72"/>
    <w:rsid w:val="00C43297"/>
    <w:rsid w:val="00C43922"/>
    <w:rsid w:val="00C43B02"/>
    <w:rsid w:val="00C44353"/>
    <w:rsid w:val="00C44450"/>
    <w:rsid w:val="00C45B20"/>
    <w:rsid w:val="00C47E9E"/>
    <w:rsid w:val="00C50F1F"/>
    <w:rsid w:val="00C512A4"/>
    <w:rsid w:val="00C5224C"/>
    <w:rsid w:val="00C53CD1"/>
    <w:rsid w:val="00C53EE9"/>
    <w:rsid w:val="00C54083"/>
    <w:rsid w:val="00C54480"/>
    <w:rsid w:val="00C54620"/>
    <w:rsid w:val="00C56007"/>
    <w:rsid w:val="00C56784"/>
    <w:rsid w:val="00C56F08"/>
    <w:rsid w:val="00C57412"/>
    <w:rsid w:val="00C57B31"/>
    <w:rsid w:val="00C60641"/>
    <w:rsid w:val="00C61540"/>
    <w:rsid w:val="00C624E6"/>
    <w:rsid w:val="00C62EF0"/>
    <w:rsid w:val="00C63510"/>
    <w:rsid w:val="00C63730"/>
    <w:rsid w:val="00C63C34"/>
    <w:rsid w:val="00C65B14"/>
    <w:rsid w:val="00C66FFA"/>
    <w:rsid w:val="00C71292"/>
    <w:rsid w:val="00C740B3"/>
    <w:rsid w:val="00C75277"/>
    <w:rsid w:val="00C771B8"/>
    <w:rsid w:val="00C77FC3"/>
    <w:rsid w:val="00C80862"/>
    <w:rsid w:val="00C80ED8"/>
    <w:rsid w:val="00C8145F"/>
    <w:rsid w:val="00C81D6D"/>
    <w:rsid w:val="00C8237A"/>
    <w:rsid w:val="00C83640"/>
    <w:rsid w:val="00C85428"/>
    <w:rsid w:val="00C85D45"/>
    <w:rsid w:val="00C85E4A"/>
    <w:rsid w:val="00C86608"/>
    <w:rsid w:val="00C86788"/>
    <w:rsid w:val="00C86B93"/>
    <w:rsid w:val="00C86EE5"/>
    <w:rsid w:val="00C8704F"/>
    <w:rsid w:val="00C8774D"/>
    <w:rsid w:val="00C87C44"/>
    <w:rsid w:val="00C90F65"/>
    <w:rsid w:val="00C9236F"/>
    <w:rsid w:val="00C9295B"/>
    <w:rsid w:val="00C936C8"/>
    <w:rsid w:val="00C9410A"/>
    <w:rsid w:val="00C944CE"/>
    <w:rsid w:val="00C9487F"/>
    <w:rsid w:val="00C9494F"/>
    <w:rsid w:val="00C95FBA"/>
    <w:rsid w:val="00C96120"/>
    <w:rsid w:val="00C97DE4"/>
    <w:rsid w:val="00CA0EAC"/>
    <w:rsid w:val="00CA0F77"/>
    <w:rsid w:val="00CA1094"/>
    <w:rsid w:val="00CA1A61"/>
    <w:rsid w:val="00CA2CB4"/>
    <w:rsid w:val="00CA3996"/>
    <w:rsid w:val="00CA3F13"/>
    <w:rsid w:val="00CA435C"/>
    <w:rsid w:val="00CA5FDE"/>
    <w:rsid w:val="00CA5FE1"/>
    <w:rsid w:val="00CA69F3"/>
    <w:rsid w:val="00CA6EA9"/>
    <w:rsid w:val="00CA70A5"/>
    <w:rsid w:val="00CA7674"/>
    <w:rsid w:val="00CA7C9B"/>
    <w:rsid w:val="00CB1AA9"/>
    <w:rsid w:val="00CB34F2"/>
    <w:rsid w:val="00CB3978"/>
    <w:rsid w:val="00CB3CC7"/>
    <w:rsid w:val="00CB5D42"/>
    <w:rsid w:val="00CB6294"/>
    <w:rsid w:val="00CB6454"/>
    <w:rsid w:val="00CB659B"/>
    <w:rsid w:val="00CB66F2"/>
    <w:rsid w:val="00CB7802"/>
    <w:rsid w:val="00CB786C"/>
    <w:rsid w:val="00CB7E8B"/>
    <w:rsid w:val="00CC0A5E"/>
    <w:rsid w:val="00CC2681"/>
    <w:rsid w:val="00CC3E67"/>
    <w:rsid w:val="00CC55E9"/>
    <w:rsid w:val="00CC5CD6"/>
    <w:rsid w:val="00CC5E78"/>
    <w:rsid w:val="00CC687E"/>
    <w:rsid w:val="00CC6BDC"/>
    <w:rsid w:val="00CC7611"/>
    <w:rsid w:val="00CD0659"/>
    <w:rsid w:val="00CD15FC"/>
    <w:rsid w:val="00CD2DE1"/>
    <w:rsid w:val="00CD4547"/>
    <w:rsid w:val="00CD49D4"/>
    <w:rsid w:val="00CD5657"/>
    <w:rsid w:val="00CD6537"/>
    <w:rsid w:val="00CD7C97"/>
    <w:rsid w:val="00CE0677"/>
    <w:rsid w:val="00CE0AB9"/>
    <w:rsid w:val="00CE0E82"/>
    <w:rsid w:val="00CE17EE"/>
    <w:rsid w:val="00CE28E3"/>
    <w:rsid w:val="00CE2DF3"/>
    <w:rsid w:val="00CE2E15"/>
    <w:rsid w:val="00CE31FF"/>
    <w:rsid w:val="00CE5195"/>
    <w:rsid w:val="00CE5C9C"/>
    <w:rsid w:val="00CE6967"/>
    <w:rsid w:val="00CE6C11"/>
    <w:rsid w:val="00CE6D4C"/>
    <w:rsid w:val="00CF008B"/>
    <w:rsid w:val="00CF1538"/>
    <w:rsid w:val="00CF27E1"/>
    <w:rsid w:val="00CF34BA"/>
    <w:rsid w:val="00CF43E7"/>
    <w:rsid w:val="00CF5699"/>
    <w:rsid w:val="00CF6332"/>
    <w:rsid w:val="00CF693F"/>
    <w:rsid w:val="00CF74D8"/>
    <w:rsid w:val="00CF7EE4"/>
    <w:rsid w:val="00D000B3"/>
    <w:rsid w:val="00D01260"/>
    <w:rsid w:val="00D012E0"/>
    <w:rsid w:val="00D01446"/>
    <w:rsid w:val="00D015FA"/>
    <w:rsid w:val="00D042B8"/>
    <w:rsid w:val="00D04B7F"/>
    <w:rsid w:val="00D050E9"/>
    <w:rsid w:val="00D0551E"/>
    <w:rsid w:val="00D05FF0"/>
    <w:rsid w:val="00D072E3"/>
    <w:rsid w:val="00D1013E"/>
    <w:rsid w:val="00D11425"/>
    <w:rsid w:val="00D11CD1"/>
    <w:rsid w:val="00D11D41"/>
    <w:rsid w:val="00D12517"/>
    <w:rsid w:val="00D129A1"/>
    <w:rsid w:val="00D1301C"/>
    <w:rsid w:val="00D14436"/>
    <w:rsid w:val="00D145F3"/>
    <w:rsid w:val="00D16705"/>
    <w:rsid w:val="00D17769"/>
    <w:rsid w:val="00D17964"/>
    <w:rsid w:val="00D179DF"/>
    <w:rsid w:val="00D21C46"/>
    <w:rsid w:val="00D2301F"/>
    <w:rsid w:val="00D23168"/>
    <w:rsid w:val="00D23924"/>
    <w:rsid w:val="00D2478C"/>
    <w:rsid w:val="00D2615E"/>
    <w:rsid w:val="00D26996"/>
    <w:rsid w:val="00D26AB9"/>
    <w:rsid w:val="00D26C5C"/>
    <w:rsid w:val="00D27C4C"/>
    <w:rsid w:val="00D27E13"/>
    <w:rsid w:val="00D30469"/>
    <w:rsid w:val="00D30822"/>
    <w:rsid w:val="00D316CF"/>
    <w:rsid w:val="00D317B5"/>
    <w:rsid w:val="00D31BA4"/>
    <w:rsid w:val="00D32357"/>
    <w:rsid w:val="00D3411B"/>
    <w:rsid w:val="00D358E3"/>
    <w:rsid w:val="00D36BEA"/>
    <w:rsid w:val="00D378A2"/>
    <w:rsid w:val="00D40274"/>
    <w:rsid w:val="00D40EE6"/>
    <w:rsid w:val="00D4144C"/>
    <w:rsid w:val="00D41D9A"/>
    <w:rsid w:val="00D4207D"/>
    <w:rsid w:val="00D4256F"/>
    <w:rsid w:val="00D42B9B"/>
    <w:rsid w:val="00D43031"/>
    <w:rsid w:val="00D4402D"/>
    <w:rsid w:val="00D44321"/>
    <w:rsid w:val="00D4596A"/>
    <w:rsid w:val="00D45C0E"/>
    <w:rsid w:val="00D462C7"/>
    <w:rsid w:val="00D46717"/>
    <w:rsid w:val="00D4696C"/>
    <w:rsid w:val="00D4744A"/>
    <w:rsid w:val="00D5065E"/>
    <w:rsid w:val="00D508AF"/>
    <w:rsid w:val="00D51698"/>
    <w:rsid w:val="00D51FB0"/>
    <w:rsid w:val="00D52CE8"/>
    <w:rsid w:val="00D52DC7"/>
    <w:rsid w:val="00D54116"/>
    <w:rsid w:val="00D54C3D"/>
    <w:rsid w:val="00D565FD"/>
    <w:rsid w:val="00D573F5"/>
    <w:rsid w:val="00D61681"/>
    <w:rsid w:val="00D6173F"/>
    <w:rsid w:val="00D6189A"/>
    <w:rsid w:val="00D62762"/>
    <w:rsid w:val="00D632D3"/>
    <w:rsid w:val="00D63578"/>
    <w:rsid w:val="00D637AC"/>
    <w:rsid w:val="00D638AE"/>
    <w:rsid w:val="00D63AB8"/>
    <w:rsid w:val="00D63BC6"/>
    <w:rsid w:val="00D64052"/>
    <w:rsid w:val="00D641EF"/>
    <w:rsid w:val="00D64524"/>
    <w:rsid w:val="00D64B1C"/>
    <w:rsid w:val="00D65036"/>
    <w:rsid w:val="00D65828"/>
    <w:rsid w:val="00D65EB5"/>
    <w:rsid w:val="00D70611"/>
    <w:rsid w:val="00D70AA1"/>
    <w:rsid w:val="00D7115B"/>
    <w:rsid w:val="00D718E9"/>
    <w:rsid w:val="00D721CD"/>
    <w:rsid w:val="00D72EF9"/>
    <w:rsid w:val="00D73298"/>
    <w:rsid w:val="00D734E0"/>
    <w:rsid w:val="00D7366B"/>
    <w:rsid w:val="00D73862"/>
    <w:rsid w:val="00D73984"/>
    <w:rsid w:val="00D741FB"/>
    <w:rsid w:val="00D7425A"/>
    <w:rsid w:val="00D75423"/>
    <w:rsid w:val="00D75BEF"/>
    <w:rsid w:val="00D76A7A"/>
    <w:rsid w:val="00D775BC"/>
    <w:rsid w:val="00D80FDB"/>
    <w:rsid w:val="00D82FF8"/>
    <w:rsid w:val="00D84CAC"/>
    <w:rsid w:val="00D86519"/>
    <w:rsid w:val="00D86524"/>
    <w:rsid w:val="00D86B61"/>
    <w:rsid w:val="00D86E24"/>
    <w:rsid w:val="00D917D2"/>
    <w:rsid w:val="00D92092"/>
    <w:rsid w:val="00D92B65"/>
    <w:rsid w:val="00D92EE5"/>
    <w:rsid w:val="00D9341D"/>
    <w:rsid w:val="00D9380F"/>
    <w:rsid w:val="00D94122"/>
    <w:rsid w:val="00D941A8"/>
    <w:rsid w:val="00D9462F"/>
    <w:rsid w:val="00D94F6B"/>
    <w:rsid w:val="00D95703"/>
    <w:rsid w:val="00D96896"/>
    <w:rsid w:val="00D96FBC"/>
    <w:rsid w:val="00D973B5"/>
    <w:rsid w:val="00D97BB6"/>
    <w:rsid w:val="00D97C4D"/>
    <w:rsid w:val="00D97E6F"/>
    <w:rsid w:val="00DA0263"/>
    <w:rsid w:val="00DA0720"/>
    <w:rsid w:val="00DA0B37"/>
    <w:rsid w:val="00DA15A3"/>
    <w:rsid w:val="00DA21F9"/>
    <w:rsid w:val="00DA226C"/>
    <w:rsid w:val="00DA260A"/>
    <w:rsid w:val="00DA3D90"/>
    <w:rsid w:val="00DA4D10"/>
    <w:rsid w:val="00DA67B0"/>
    <w:rsid w:val="00DA6FB1"/>
    <w:rsid w:val="00DB01AE"/>
    <w:rsid w:val="00DB107E"/>
    <w:rsid w:val="00DB2095"/>
    <w:rsid w:val="00DB2131"/>
    <w:rsid w:val="00DB2B26"/>
    <w:rsid w:val="00DB2EE3"/>
    <w:rsid w:val="00DB4A5F"/>
    <w:rsid w:val="00DB4C99"/>
    <w:rsid w:val="00DB64B2"/>
    <w:rsid w:val="00DB7308"/>
    <w:rsid w:val="00DB7632"/>
    <w:rsid w:val="00DB7CE8"/>
    <w:rsid w:val="00DC069A"/>
    <w:rsid w:val="00DC126D"/>
    <w:rsid w:val="00DC1D29"/>
    <w:rsid w:val="00DC221E"/>
    <w:rsid w:val="00DC2E4E"/>
    <w:rsid w:val="00DC34AA"/>
    <w:rsid w:val="00DC366E"/>
    <w:rsid w:val="00DC384F"/>
    <w:rsid w:val="00DC7978"/>
    <w:rsid w:val="00DC7ECD"/>
    <w:rsid w:val="00DD1F73"/>
    <w:rsid w:val="00DD20B3"/>
    <w:rsid w:val="00DD2CCC"/>
    <w:rsid w:val="00DD49CF"/>
    <w:rsid w:val="00DD4C7D"/>
    <w:rsid w:val="00DE008C"/>
    <w:rsid w:val="00DE0922"/>
    <w:rsid w:val="00DE1739"/>
    <w:rsid w:val="00DE34FE"/>
    <w:rsid w:val="00DE3959"/>
    <w:rsid w:val="00DE51F3"/>
    <w:rsid w:val="00DE5B7F"/>
    <w:rsid w:val="00DE6687"/>
    <w:rsid w:val="00DE691B"/>
    <w:rsid w:val="00DE7576"/>
    <w:rsid w:val="00DE77F5"/>
    <w:rsid w:val="00DE7ABA"/>
    <w:rsid w:val="00DF1E0F"/>
    <w:rsid w:val="00DF1EDE"/>
    <w:rsid w:val="00DF2758"/>
    <w:rsid w:val="00DF3FD2"/>
    <w:rsid w:val="00DF4FFA"/>
    <w:rsid w:val="00DF5504"/>
    <w:rsid w:val="00DF631F"/>
    <w:rsid w:val="00DF763E"/>
    <w:rsid w:val="00DF7ADB"/>
    <w:rsid w:val="00E01265"/>
    <w:rsid w:val="00E014FD"/>
    <w:rsid w:val="00E01B07"/>
    <w:rsid w:val="00E02576"/>
    <w:rsid w:val="00E03533"/>
    <w:rsid w:val="00E03DA3"/>
    <w:rsid w:val="00E03F2C"/>
    <w:rsid w:val="00E045AD"/>
    <w:rsid w:val="00E0486D"/>
    <w:rsid w:val="00E04ABE"/>
    <w:rsid w:val="00E05047"/>
    <w:rsid w:val="00E10211"/>
    <w:rsid w:val="00E1066E"/>
    <w:rsid w:val="00E1141D"/>
    <w:rsid w:val="00E11B01"/>
    <w:rsid w:val="00E12A7C"/>
    <w:rsid w:val="00E12DE5"/>
    <w:rsid w:val="00E13F71"/>
    <w:rsid w:val="00E13F75"/>
    <w:rsid w:val="00E14AF2"/>
    <w:rsid w:val="00E14AF5"/>
    <w:rsid w:val="00E15F46"/>
    <w:rsid w:val="00E16A5D"/>
    <w:rsid w:val="00E16BD5"/>
    <w:rsid w:val="00E17BB6"/>
    <w:rsid w:val="00E17C68"/>
    <w:rsid w:val="00E20D28"/>
    <w:rsid w:val="00E20E35"/>
    <w:rsid w:val="00E2201A"/>
    <w:rsid w:val="00E221B2"/>
    <w:rsid w:val="00E22375"/>
    <w:rsid w:val="00E22ABC"/>
    <w:rsid w:val="00E231AC"/>
    <w:rsid w:val="00E23A57"/>
    <w:rsid w:val="00E25B1E"/>
    <w:rsid w:val="00E2606D"/>
    <w:rsid w:val="00E263CE"/>
    <w:rsid w:val="00E26D99"/>
    <w:rsid w:val="00E27992"/>
    <w:rsid w:val="00E27D57"/>
    <w:rsid w:val="00E30134"/>
    <w:rsid w:val="00E30B9E"/>
    <w:rsid w:val="00E30C6B"/>
    <w:rsid w:val="00E311CF"/>
    <w:rsid w:val="00E321EE"/>
    <w:rsid w:val="00E328DF"/>
    <w:rsid w:val="00E32BE6"/>
    <w:rsid w:val="00E338D3"/>
    <w:rsid w:val="00E33AC9"/>
    <w:rsid w:val="00E34128"/>
    <w:rsid w:val="00E34176"/>
    <w:rsid w:val="00E345B9"/>
    <w:rsid w:val="00E3503F"/>
    <w:rsid w:val="00E3616C"/>
    <w:rsid w:val="00E367A6"/>
    <w:rsid w:val="00E37DC5"/>
    <w:rsid w:val="00E40DF7"/>
    <w:rsid w:val="00E42FAC"/>
    <w:rsid w:val="00E435B2"/>
    <w:rsid w:val="00E4361B"/>
    <w:rsid w:val="00E43EED"/>
    <w:rsid w:val="00E44012"/>
    <w:rsid w:val="00E44E53"/>
    <w:rsid w:val="00E44E9D"/>
    <w:rsid w:val="00E45670"/>
    <w:rsid w:val="00E46354"/>
    <w:rsid w:val="00E46D01"/>
    <w:rsid w:val="00E472BC"/>
    <w:rsid w:val="00E472C8"/>
    <w:rsid w:val="00E50016"/>
    <w:rsid w:val="00E50EBE"/>
    <w:rsid w:val="00E511A0"/>
    <w:rsid w:val="00E511CA"/>
    <w:rsid w:val="00E519BD"/>
    <w:rsid w:val="00E52250"/>
    <w:rsid w:val="00E5275D"/>
    <w:rsid w:val="00E53749"/>
    <w:rsid w:val="00E53CFD"/>
    <w:rsid w:val="00E53E02"/>
    <w:rsid w:val="00E55A1D"/>
    <w:rsid w:val="00E5691F"/>
    <w:rsid w:val="00E56ECE"/>
    <w:rsid w:val="00E6126C"/>
    <w:rsid w:val="00E613A7"/>
    <w:rsid w:val="00E6209E"/>
    <w:rsid w:val="00E6240E"/>
    <w:rsid w:val="00E6286A"/>
    <w:rsid w:val="00E64736"/>
    <w:rsid w:val="00E64C28"/>
    <w:rsid w:val="00E64CA0"/>
    <w:rsid w:val="00E6507B"/>
    <w:rsid w:val="00E65AB0"/>
    <w:rsid w:val="00E65C69"/>
    <w:rsid w:val="00E65CA9"/>
    <w:rsid w:val="00E66D5B"/>
    <w:rsid w:val="00E67FA7"/>
    <w:rsid w:val="00E705BD"/>
    <w:rsid w:val="00E715EF"/>
    <w:rsid w:val="00E71DA7"/>
    <w:rsid w:val="00E72765"/>
    <w:rsid w:val="00E734C1"/>
    <w:rsid w:val="00E74AF3"/>
    <w:rsid w:val="00E752ED"/>
    <w:rsid w:val="00E75F7C"/>
    <w:rsid w:val="00E76F3E"/>
    <w:rsid w:val="00E76FF4"/>
    <w:rsid w:val="00E80491"/>
    <w:rsid w:val="00E81154"/>
    <w:rsid w:val="00E81DFE"/>
    <w:rsid w:val="00E82850"/>
    <w:rsid w:val="00E82DAF"/>
    <w:rsid w:val="00E82F12"/>
    <w:rsid w:val="00E8304D"/>
    <w:rsid w:val="00E83958"/>
    <w:rsid w:val="00E86D11"/>
    <w:rsid w:val="00E879A1"/>
    <w:rsid w:val="00E90A05"/>
    <w:rsid w:val="00E910BB"/>
    <w:rsid w:val="00E914FA"/>
    <w:rsid w:val="00E915A9"/>
    <w:rsid w:val="00E922B7"/>
    <w:rsid w:val="00E923DB"/>
    <w:rsid w:val="00E92571"/>
    <w:rsid w:val="00E92AF7"/>
    <w:rsid w:val="00E92DE6"/>
    <w:rsid w:val="00E92FA6"/>
    <w:rsid w:val="00E936F5"/>
    <w:rsid w:val="00E937EE"/>
    <w:rsid w:val="00E93F16"/>
    <w:rsid w:val="00E94250"/>
    <w:rsid w:val="00E94605"/>
    <w:rsid w:val="00E95465"/>
    <w:rsid w:val="00E95824"/>
    <w:rsid w:val="00E9622D"/>
    <w:rsid w:val="00E964B4"/>
    <w:rsid w:val="00E965D3"/>
    <w:rsid w:val="00E96B52"/>
    <w:rsid w:val="00E96F2E"/>
    <w:rsid w:val="00E9789B"/>
    <w:rsid w:val="00E97E2B"/>
    <w:rsid w:val="00EA095D"/>
    <w:rsid w:val="00EA0BE8"/>
    <w:rsid w:val="00EA0CA3"/>
    <w:rsid w:val="00EA0CDE"/>
    <w:rsid w:val="00EA0F08"/>
    <w:rsid w:val="00EA130E"/>
    <w:rsid w:val="00EA1AF9"/>
    <w:rsid w:val="00EA1D13"/>
    <w:rsid w:val="00EA1D63"/>
    <w:rsid w:val="00EA2384"/>
    <w:rsid w:val="00EA2B73"/>
    <w:rsid w:val="00EA3B50"/>
    <w:rsid w:val="00EB131A"/>
    <w:rsid w:val="00EB1CA1"/>
    <w:rsid w:val="00EB5262"/>
    <w:rsid w:val="00EB55ED"/>
    <w:rsid w:val="00EB6C87"/>
    <w:rsid w:val="00EB74AE"/>
    <w:rsid w:val="00EC07A5"/>
    <w:rsid w:val="00EC092D"/>
    <w:rsid w:val="00EC1836"/>
    <w:rsid w:val="00EC192F"/>
    <w:rsid w:val="00EC1957"/>
    <w:rsid w:val="00EC2FB3"/>
    <w:rsid w:val="00EC372E"/>
    <w:rsid w:val="00EC39AE"/>
    <w:rsid w:val="00EC478C"/>
    <w:rsid w:val="00EC4C42"/>
    <w:rsid w:val="00EC4E3C"/>
    <w:rsid w:val="00EC639F"/>
    <w:rsid w:val="00EC66AA"/>
    <w:rsid w:val="00EC7A4F"/>
    <w:rsid w:val="00EC7B78"/>
    <w:rsid w:val="00EC7F6F"/>
    <w:rsid w:val="00ED01DD"/>
    <w:rsid w:val="00ED181B"/>
    <w:rsid w:val="00ED1AA2"/>
    <w:rsid w:val="00ED1E49"/>
    <w:rsid w:val="00ED29E5"/>
    <w:rsid w:val="00ED35D2"/>
    <w:rsid w:val="00ED684F"/>
    <w:rsid w:val="00ED7CC2"/>
    <w:rsid w:val="00EE19D9"/>
    <w:rsid w:val="00EE200D"/>
    <w:rsid w:val="00EE30B6"/>
    <w:rsid w:val="00EE34DE"/>
    <w:rsid w:val="00EE3A77"/>
    <w:rsid w:val="00EE4A9F"/>
    <w:rsid w:val="00EE554D"/>
    <w:rsid w:val="00EE5B84"/>
    <w:rsid w:val="00EE60D1"/>
    <w:rsid w:val="00EE66E6"/>
    <w:rsid w:val="00EE6B38"/>
    <w:rsid w:val="00EE7A8F"/>
    <w:rsid w:val="00EF1B9C"/>
    <w:rsid w:val="00EF1BD1"/>
    <w:rsid w:val="00EF2862"/>
    <w:rsid w:val="00EF28A9"/>
    <w:rsid w:val="00EF2D1B"/>
    <w:rsid w:val="00EF3D2E"/>
    <w:rsid w:val="00EF5DC5"/>
    <w:rsid w:val="00EF5E64"/>
    <w:rsid w:val="00EF6877"/>
    <w:rsid w:val="00EF6BEA"/>
    <w:rsid w:val="00EF7691"/>
    <w:rsid w:val="00F0043A"/>
    <w:rsid w:val="00F00468"/>
    <w:rsid w:val="00F01FE2"/>
    <w:rsid w:val="00F02481"/>
    <w:rsid w:val="00F0410C"/>
    <w:rsid w:val="00F04A2F"/>
    <w:rsid w:val="00F0530C"/>
    <w:rsid w:val="00F057E1"/>
    <w:rsid w:val="00F05E55"/>
    <w:rsid w:val="00F06B81"/>
    <w:rsid w:val="00F074DE"/>
    <w:rsid w:val="00F1085A"/>
    <w:rsid w:val="00F12248"/>
    <w:rsid w:val="00F12BDA"/>
    <w:rsid w:val="00F13FBB"/>
    <w:rsid w:val="00F14247"/>
    <w:rsid w:val="00F14CB3"/>
    <w:rsid w:val="00F20810"/>
    <w:rsid w:val="00F20850"/>
    <w:rsid w:val="00F20E9F"/>
    <w:rsid w:val="00F21563"/>
    <w:rsid w:val="00F21AA6"/>
    <w:rsid w:val="00F21BFA"/>
    <w:rsid w:val="00F222A9"/>
    <w:rsid w:val="00F2273B"/>
    <w:rsid w:val="00F23D57"/>
    <w:rsid w:val="00F24541"/>
    <w:rsid w:val="00F24DC5"/>
    <w:rsid w:val="00F24E31"/>
    <w:rsid w:val="00F25872"/>
    <w:rsid w:val="00F26541"/>
    <w:rsid w:val="00F26CA2"/>
    <w:rsid w:val="00F26D49"/>
    <w:rsid w:val="00F27549"/>
    <w:rsid w:val="00F27562"/>
    <w:rsid w:val="00F279FC"/>
    <w:rsid w:val="00F27D18"/>
    <w:rsid w:val="00F27DD9"/>
    <w:rsid w:val="00F3130E"/>
    <w:rsid w:val="00F318BD"/>
    <w:rsid w:val="00F32EF2"/>
    <w:rsid w:val="00F3341A"/>
    <w:rsid w:val="00F337C1"/>
    <w:rsid w:val="00F33B41"/>
    <w:rsid w:val="00F33D8B"/>
    <w:rsid w:val="00F34391"/>
    <w:rsid w:val="00F3493E"/>
    <w:rsid w:val="00F36403"/>
    <w:rsid w:val="00F37183"/>
    <w:rsid w:val="00F37223"/>
    <w:rsid w:val="00F3768A"/>
    <w:rsid w:val="00F37925"/>
    <w:rsid w:val="00F37F39"/>
    <w:rsid w:val="00F40349"/>
    <w:rsid w:val="00F40B5E"/>
    <w:rsid w:val="00F40C7C"/>
    <w:rsid w:val="00F4262C"/>
    <w:rsid w:val="00F4292F"/>
    <w:rsid w:val="00F433F0"/>
    <w:rsid w:val="00F43E61"/>
    <w:rsid w:val="00F45DDF"/>
    <w:rsid w:val="00F47142"/>
    <w:rsid w:val="00F47953"/>
    <w:rsid w:val="00F47F33"/>
    <w:rsid w:val="00F47F61"/>
    <w:rsid w:val="00F52FDC"/>
    <w:rsid w:val="00F54762"/>
    <w:rsid w:val="00F559F2"/>
    <w:rsid w:val="00F57E8D"/>
    <w:rsid w:val="00F60A72"/>
    <w:rsid w:val="00F60F67"/>
    <w:rsid w:val="00F6297C"/>
    <w:rsid w:val="00F62FF4"/>
    <w:rsid w:val="00F6449E"/>
    <w:rsid w:val="00F64774"/>
    <w:rsid w:val="00F655B0"/>
    <w:rsid w:val="00F70150"/>
    <w:rsid w:val="00F7049A"/>
    <w:rsid w:val="00F707BB"/>
    <w:rsid w:val="00F715CB"/>
    <w:rsid w:val="00F71F2F"/>
    <w:rsid w:val="00F7229F"/>
    <w:rsid w:val="00F73322"/>
    <w:rsid w:val="00F75D85"/>
    <w:rsid w:val="00F772CB"/>
    <w:rsid w:val="00F7732B"/>
    <w:rsid w:val="00F77A37"/>
    <w:rsid w:val="00F77DB2"/>
    <w:rsid w:val="00F80942"/>
    <w:rsid w:val="00F81292"/>
    <w:rsid w:val="00F81593"/>
    <w:rsid w:val="00F82378"/>
    <w:rsid w:val="00F830BD"/>
    <w:rsid w:val="00F834B6"/>
    <w:rsid w:val="00F8433B"/>
    <w:rsid w:val="00F84A10"/>
    <w:rsid w:val="00F85915"/>
    <w:rsid w:val="00F86321"/>
    <w:rsid w:val="00F86AC2"/>
    <w:rsid w:val="00F90075"/>
    <w:rsid w:val="00F90C00"/>
    <w:rsid w:val="00F91741"/>
    <w:rsid w:val="00F91B12"/>
    <w:rsid w:val="00F91F5D"/>
    <w:rsid w:val="00F925EB"/>
    <w:rsid w:val="00F92EA9"/>
    <w:rsid w:val="00F93033"/>
    <w:rsid w:val="00F93F65"/>
    <w:rsid w:val="00F94CD2"/>
    <w:rsid w:val="00F94CE0"/>
    <w:rsid w:val="00F94D5A"/>
    <w:rsid w:val="00F972AD"/>
    <w:rsid w:val="00F97E11"/>
    <w:rsid w:val="00FA1457"/>
    <w:rsid w:val="00FA18B7"/>
    <w:rsid w:val="00FA2290"/>
    <w:rsid w:val="00FA2FB0"/>
    <w:rsid w:val="00FA3653"/>
    <w:rsid w:val="00FA3C29"/>
    <w:rsid w:val="00FA5551"/>
    <w:rsid w:val="00FA6047"/>
    <w:rsid w:val="00FA6AEA"/>
    <w:rsid w:val="00FA6F4D"/>
    <w:rsid w:val="00FB0E3E"/>
    <w:rsid w:val="00FB1169"/>
    <w:rsid w:val="00FB1DA5"/>
    <w:rsid w:val="00FB2247"/>
    <w:rsid w:val="00FB24EE"/>
    <w:rsid w:val="00FB2D84"/>
    <w:rsid w:val="00FB308B"/>
    <w:rsid w:val="00FB37A5"/>
    <w:rsid w:val="00FB3A0A"/>
    <w:rsid w:val="00FB42FA"/>
    <w:rsid w:val="00FB6693"/>
    <w:rsid w:val="00FB72B6"/>
    <w:rsid w:val="00FB7324"/>
    <w:rsid w:val="00FC0103"/>
    <w:rsid w:val="00FC01E5"/>
    <w:rsid w:val="00FC0362"/>
    <w:rsid w:val="00FC1ACA"/>
    <w:rsid w:val="00FC280C"/>
    <w:rsid w:val="00FC30B3"/>
    <w:rsid w:val="00FC3BD9"/>
    <w:rsid w:val="00FC3EF0"/>
    <w:rsid w:val="00FC5641"/>
    <w:rsid w:val="00FC68E5"/>
    <w:rsid w:val="00FC7733"/>
    <w:rsid w:val="00FC779C"/>
    <w:rsid w:val="00FC7D5B"/>
    <w:rsid w:val="00FD0572"/>
    <w:rsid w:val="00FD1369"/>
    <w:rsid w:val="00FD1CF1"/>
    <w:rsid w:val="00FD22AA"/>
    <w:rsid w:val="00FD2331"/>
    <w:rsid w:val="00FD2C8D"/>
    <w:rsid w:val="00FD2EF0"/>
    <w:rsid w:val="00FD363B"/>
    <w:rsid w:val="00FD3642"/>
    <w:rsid w:val="00FD3ACA"/>
    <w:rsid w:val="00FD4B0D"/>
    <w:rsid w:val="00FD540D"/>
    <w:rsid w:val="00FD5829"/>
    <w:rsid w:val="00FD5C1B"/>
    <w:rsid w:val="00FD5E6B"/>
    <w:rsid w:val="00FD6931"/>
    <w:rsid w:val="00FD6DD0"/>
    <w:rsid w:val="00FD730D"/>
    <w:rsid w:val="00FD7344"/>
    <w:rsid w:val="00FD7AB6"/>
    <w:rsid w:val="00FE01FC"/>
    <w:rsid w:val="00FE02A6"/>
    <w:rsid w:val="00FE16C2"/>
    <w:rsid w:val="00FE19EA"/>
    <w:rsid w:val="00FE2A2D"/>
    <w:rsid w:val="00FE2D3B"/>
    <w:rsid w:val="00FE342C"/>
    <w:rsid w:val="00FE3C3C"/>
    <w:rsid w:val="00FE66CC"/>
    <w:rsid w:val="00FE704D"/>
    <w:rsid w:val="00FE7699"/>
    <w:rsid w:val="00FF1048"/>
    <w:rsid w:val="00FF18CC"/>
    <w:rsid w:val="00FF1E85"/>
    <w:rsid w:val="00FF2669"/>
    <w:rsid w:val="00FF2B18"/>
    <w:rsid w:val="00FF359B"/>
    <w:rsid w:val="00FF375F"/>
    <w:rsid w:val="00FF65BD"/>
    <w:rsid w:val="00FF6BB7"/>
    <w:rsid w:val="00FF6CD8"/>
    <w:rsid w:val="00FF6F60"/>
    <w:rsid w:val="00FF7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D33D8"/>
  <w15:docId w15:val="{3B9CF70C-9471-415E-A2B2-FEA89683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79"/>
  </w:style>
  <w:style w:type="paragraph" w:styleId="Heading1">
    <w:name w:val="heading 1"/>
    <w:basedOn w:val="Normal"/>
    <w:next w:val="Normal"/>
    <w:link w:val="Heading1Char"/>
    <w:uiPriority w:val="9"/>
    <w:qFormat/>
    <w:rsid w:val="006176EA"/>
    <w:pPr>
      <w:keepNext/>
      <w:keepLines/>
      <w:spacing w:before="240" w:after="0"/>
      <w:jc w:val="center"/>
      <w:outlineLvl w:val="0"/>
    </w:pPr>
    <w:rPr>
      <w:rFonts w:ascii="Arial" w:eastAsiaTheme="majorEastAsia" w:hAnsi="Arial" w:cs="Arial"/>
      <w:b/>
      <w:bCs/>
      <w:color w:val="2F5496"/>
      <w:sz w:val="32"/>
      <w:szCs w:val="32"/>
      <w:lang w:val="en-IE"/>
    </w:rPr>
  </w:style>
  <w:style w:type="paragraph" w:styleId="Heading2">
    <w:name w:val="heading 2"/>
    <w:basedOn w:val="Normal"/>
    <w:next w:val="Normal"/>
    <w:link w:val="Heading2Char"/>
    <w:uiPriority w:val="9"/>
    <w:semiHidden/>
    <w:unhideWhenUsed/>
    <w:qFormat/>
    <w:rsid w:val="00786A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2E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4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43445E"/>
  </w:style>
  <w:style w:type="paragraph" w:styleId="Footer">
    <w:name w:val="footer"/>
    <w:basedOn w:val="Normal"/>
    <w:link w:val="FooterChar"/>
    <w:uiPriority w:val="99"/>
    <w:unhideWhenUsed/>
    <w:rsid w:val="004344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43445E"/>
  </w:style>
  <w:style w:type="table" w:customStyle="1" w:styleId="2-11">
    <w:name w:val="جدول شبكة 2 - تمييز 11"/>
    <w:basedOn w:val="TableNormal"/>
    <w:next w:val="GridTable2-Accent1"/>
    <w:uiPriority w:val="47"/>
    <w:rsid w:val="0043445E"/>
    <w:pPr>
      <w:spacing w:after="0" w:line="240" w:lineRule="auto"/>
    </w:pPr>
    <w:rPr>
      <w:rFonts w:ascii="Arial" w:eastAsia="Calibri" w:hAnsi="Arial" w:cs="Arial"/>
      <w:lang w:val="en-IE"/>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43445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aliases w:val="Header 2,Numbered List,List Paragraph1,List Paragraph11,L,Recommendation,CV text,Table text,Main numbered paragraph,List Paragraph (numbered (a)),Bullets,References,WB List Paragraph,Dot pt,F5 List Paragraph,No Spacing1,Indicator Text,列出"/>
    <w:basedOn w:val="Normal"/>
    <w:link w:val="ListParagraphChar"/>
    <w:uiPriority w:val="34"/>
    <w:qFormat/>
    <w:rsid w:val="0043445E"/>
    <w:pPr>
      <w:ind w:left="720"/>
      <w:contextualSpacing/>
    </w:pPr>
  </w:style>
  <w:style w:type="character" w:customStyle="1" w:styleId="Heading1Char">
    <w:name w:val="Heading 1 Char"/>
    <w:basedOn w:val="DefaultParagraphFont"/>
    <w:link w:val="Heading1"/>
    <w:uiPriority w:val="9"/>
    <w:rsid w:val="006176EA"/>
    <w:rPr>
      <w:rFonts w:ascii="Arial" w:eastAsiaTheme="majorEastAsia" w:hAnsi="Arial" w:cs="Arial"/>
      <w:b/>
      <w:bCs/>
      <w:color w:val="2F5496"/>
      <w:sz w:val="32"/>
      <w:szCs w:val="32"/>
      <w:lang w:val="en-IE"/>
    </w:rPr>
  </w:style>
  <w:style w:type="table" w:styleId="GridTable1Light-Accent1">
    <w:name w:val="Grid Table 1 Light Accent 1"/>
    <w:basedOn w:val="TableNormal"/>
    <w:uiPriority w:val="46"/>
    <w:rsid w:val="006176EA"/>
    <w:pPr>
      <w:spacing w:after="0" w:line="240" w:lineRule="auto"/>
    </w:pPr>
    <w:rPr>
      <w:rFonts w:ascii="Arial" w:hAnsi="Arial"/>
      <w:lang w:val="en-I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D4C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7F68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86A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E2E15"/>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C01E5"/>
    <w:rPr>
      <w:sz w:val="16"/>
      <w:szCs w:val="16"/>
    </w:rPr>
  </w:style>
  <w:style w:type="paragraph" w:styleId="CommentText">
    <w:name w:val="annotation text"/>
    <w:basedOn w:val="Normal"/>
    <w:link w:val="CommentTextChar"/>
    <w:uiPriority w:val="99"/>
    <w:semiHidden/>
    <w:unhideWhenUsed/>
    <w:rsid w:val="00FC01E5"/>
    <w:pPr>
      <w:spacing w:line="240" w:lineRule="auto"/>
    </w:pPr>
    <w:rPr>
      <w:sz w:val="20"/>
      <w:szCs w:val="20"/>
    </w:rPr>
  </w:style>
  <w:style w:type="character" w:customStyle="1" w:styleId="CommentTextChar">
    <w:name w:val="Comment Text Char"/>
    <w:basedOn w:val="DefaultParagraphFont"/>
    <w:link w:val="CommentText"/>
    <w:uiPriority w:val="99"/>
    <w:semiHidden/>
    <w:rsid w:val="00FC01E5"/>
    <w:rPr>
      <w:sz w:val="20"/>
      <w:szCs w:val="20"/>
    </w:rPr>
  </w:style>
  <w:style w:type="paragraph" w:styleId="CommentSubject">
    <w:name w:val="annotation subject"/>
    <w:basedOn w:val="CommentText"/>
    <w:next w:val="CommentText"/>
    <w:link w:val="CommentSubjectChar"/>
    <w:uiPriority w:val="99"/>
    <w:semiHidden/>
    <w:unhideWhenUsed/>
    <w:rsid w:val="00FC01E5"/>
    <w:rPr>
      <w:b/>
      <w:bCs/>
    </w:rPr>
  </w:style>
  <w:style w:type="character" w:customStyle="1" w:styleId="CommentSubjectChar">
    <w:name w:val="Comment Subject Char"/>
    <w:basedOn w:val="CommentTextChar"/>
    <w:link w:val="CommentSubject"/>
    <w:uiPriority w:val="99"/>
    <w:semiHidden/>
    <w:rsid w:val="00FC01E5"/>
    <w:rPr>
      <w:b/>
      <w:bCs/>
      <w:sz w:val="20"/>
      <w:szCs w:val="20"/>
    </w:rPr>
  </w:style>
  <w:style w:type="character" w:customStyle="1" w:styleId="ListParagraphChar">
    <w:name w:val="List Paragraph Char"/>
    <w:aliases w:val="Header 2 Char,Numbered List Char,List Paragraph1 Char,List Paragraph11 Char,L Char,Recommendation Char,CV text Char,Table text Char,Main numbered paragraph Char,List Paragraph (numbered (a)) Char,Bullets Char,References Char,列出 Char"/>
    <w:basedOn w:val="DefaultParagraphFont"/>
    <w:link w:val="ListParagraph"/>
    <w:uiPriority w:val="34"/>
    <w:qFormat/>
    <w:locked/>
    <w:rsid w:val="007E1924"/>
  </w:style>
  <w:style w:type="character" w:styleId="Strong">
    <w:name w:val="Strong"/>
    <w:basedOn w:val="DefaultParagraphFont"/>
    <w:uiPriority w:val="22"/>
    <w:qFormat/>
    <w:rsid w:val="00294E82"/>
    <w:rPr>
      <w:b/>
      <w:bCs/>
    </w:rPr>
  </w:style>
  <w:style w:type="paragraph" w:styleId="Revision">
    <w:name w:val="Revision"/>
    <w:hidden/>
    <w:uiPriority w:val="99"/>
    <w:semiHidden/>
    <w:rsid w:val="006830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4927">
      <w:bodyDiv w:val="1"/>
      <w:marLeft w:val="0"/>
      <w:marRight w:val="0"/>
      <w:marTop w:val="0"/>
      <w:marBottom w:val="0"/>
      <w:divBdr>
        <w:top w:val="none" w:sz="0" w:space="0" w:color="auto"/>
        <w:left w:val="none" w:sz="0" w:space="0" w:color="auto"/>
        <w:bottom w:val="none" w:sz="0" w:space="0" w:color="auto"/>
        <w:right w:val="none" w:sz="0" w:space="0" w:color="auto"/>
      </w:divBdr>
    </w:div>
    <w:div w:id="37436057">
      <w:bodyDiv w:val="1"/>
      <w:marLeft w:val="0"/>
      <w:marRight w:val="0"/>
      <w:marTop w:val="0"/>
      <w:marBottom w:val="0"/>
      <w:divBdr>
        <w:top w:val="none" w:sz="0" w:space="0" w:color="auto"/>
        <w:left w:val="none" w:sz="0" w:space="0" w:color="auto"/>
        <w:bottom w:val="none" w:sz="0" w:space="0" w:color="auto"/>
        <w:right w:val="none" w:sz="0" w:space="0" w:color="auto"/>
      </w:divBdr>
    </w:div>
    <w:div w:id="53546403">
      <w:bodyDiv w:val="1"/>
      <w:marLeft w:val="0"/>
      <w:marRight w:val="0"/>
      <w:marTop w:val="0"/>
      <w:marBottom w:val="0"/>
      <w:divBdr>
        <w:top w:val="none" w:sz="0" w:space="0" w:color="auto"/>
        <w:left w:val="none" w:sz="0" w:space="0" w:color="auto"/>
        <w:bottom w:val="none" w:sz="0" w:space="0" w:color="auto"/>
        <w:right w:val="none" w:sz="0" w:space="0" w:color="auto"/>
      </w:divBdr>
    </w:div>
    <w:div w:id="64647325">
      <w:bodyDiv w:val="1"/>
      <w:marLeft w:val="0"/>
      <w:marRight w:val="0"/>
      <w:marTop w:val="0"/>
      <w:marBottom w:val="0"/>
      <w:divBdr>
        <w:top w:val="none" w:sz="0" w:space="0" w:color="auto"/>
        <w:left w:val="none" w:sz="0" w:space="0" w:color="auto"/>
        <w:bottom w:val="none" w:sz="0" w:space="0" w:color="auto"/>
        <w:right w:val="none" w:sz="0" w:space="0" w:color="auto"/>
      </w:divBdr>
    </w:div>
    <w:div w:id="67970527">
      <w:bodyDiv w:val="1"/>
      <w:marLeft w:val="0"/>
      <w:marRight w:val="0"/>
      <w:marTop w:val="0"/>
      <w:marBottom w:val="0"/>
      <w:divBdr>
        <w:top w:val="none" w:sz="0" w:space="0" w:color="auto"/>
        <w:left w:val="none" w:sz="0" w:space="0" w:color="auto"/>
        <w:bottom w:val="none" w:sz="0" w:space="0" w:color="auto"/>
        <w:right w:val="none" w:sz="0" w:space="0" w:color="auto"/>
      </w:divBdr>
    </w:div>
    <w:div w:id="73405933">
      <w:bodyDiv w:val="1"/>
      <w:marLeft w:val="0"/>
      <w:marRight w:val="0"/>
      <w:marTop w:val="0"/>
      <w:marBottom w:val="0"/>
      <w:divBdr>
        <w:top w:val="none" w:sz="0" w:space="0" w:color="auto"/>
        <w:left w:val="none" w:sz="0" w:space="0" w:color="auto"/>
        <w:bottom w:val="none" w:sz="0" w:space="0" w:color="auto"/>
        <w:right w:val="none" w:sz="0" w:space="0" w:color="auto"/>
      </w:divBdr>
    </w:div>
    <w:div w:id="95097295">
      <w:bodyDiv w:val="1"/>
      <w:marLeft w:val="0"/>
      <w:marRight w:val="0"/>
      <w:marTop w:val="0"/>
      <w:marBottom w:val="0"/>
      <w:divBdr>
        <w:top w:val="none" w:sz="0" w:space="0" w:color="auto"/>
        <w:left w:val="none" w:sz="0" w:space="0" w:color="auto"/>
        <w:bottom w:val="none" w:sz="0" w:space="0" w:color="auto"/>
        <w:right w:val="none" w:sz="0" w:space="0" w:color="auto"/>
      </w:divBdr>
    </w:div>
    <w:div w:id="109787256">
      <w:bodyDiv w:val="1"/>
      <w:marLeft w:val="0"/>
      <w:marRight w:val="0"/>
      <w:marTop w:val="0"/>
      <w:marBottom w:val="0"/>
      <w:divBdr>
        <w:top w:val="none" w:sz="0" w:space="0" w:color="auto"/>
        <w:left w:val="none" w:sz="0" w:space="0" w:color="auto"/>
        <w:bottom w:val="none" w:sz="0" w:space="0" w:color="auto"/>
        <w:right w:val="none" w:sz="0" w:space="0" w:color="auto"/>
      </w:divBdr>
    </w:div>
    <w:div w:id="151988160">
      <w:bodyDiv w:val="1"/>
      <w:marLeft w:val="0"/>
      <w:marRight w:val="0"/>
      <w:marTop w:val="0"/>
      <w:marBottom w:val="0"/>
      <w:divBdr>
        <w:top w:val="none" w:sz="0" w:space="0" w:color="auto"/>
        <w:left w:val="none" w:sz="0" w:space="0" w:color="auto"/>
        <w:bottom w:val="none" w:sz="0" w:space="0" w:color="auto"/>
        <w:right w:val="none" w:sz="0" w:space="0" w:color="auto"/>
      </w:divBdr>
    </w:div>
    <w:div w:id="154029250">
      <w:bodyDiv w:val="1"/>
      <w:marLeft w:val="0"/>
      <w:marRight w:val="0"/>
      <w:marTop w:val="0"/>
      <w:marBottom w:val="0"/>
      <w:divBdr>
        <w:top w:val="none" w:sz="0" w:space="0" w:color="auto"/>
        <w:left w:val="none" w:sz="0" w:space="0" w:color="auto"/>
        <w:bottom w:val="none" w:sz="0" w:space="0" w:color="auto"/>
        <w:right w:val="none" w:sz="0" w:space="0" w:color="auto"/>
      </w:divBdr>
      <w:divsChild>
        <w:div w:id="283074806">
          <w:marLeft w:val="0"/>
          <w:marRight w:val="0"/>
          <w:marTop w:val="0"/>
          <w:marBottom w:val="0"/>
          <w:divBdr>
            <w:top w:val="none" w:sz="0" w:space="0" w:color="auto"/>
            <w:left w:val="none" w:sz="0" w:space="0" w:color="auto"/>
            <w:bottom w:val="none" w:sz="0" w:space="0" w:color="auto"/>
            <w:right w:val="none" w:sz="0" w:space="0" w:color="auto"/>
          </w:divBdr>
        </w:div>
        <w:div w:id="987320462">
          <w:marLeft w:val="0"/>
          <w:marRight w:val="0"/>
          <w:marTop w:val="0"/>
          <w:marBottom w:val="0"/>
          <w:divBdr>
            <w:top w:val="none" w:sz="0" w:space="0" w:color="auto"/>
            <w:left w:val="none" w:sz="0" w:space="0" w:color="auto"/>
            <w:bottom w:val="none" w:sz="0" w:space="0" w:color="auto"/>
            <w:right w:val="none" w:sz="0" w:space="0" w:color="auto"/>
          </w:divBdr>
          <w:divsChild>
            <w:div w:id="2039892917">
              <w:marLeft w:val="165"/>
              <w:marRight w:val="0"/>
              <w:marTop w:val="150"/>
              <w:marBottom w:val="0"/>
              <w:divBdr>
                <w:top w:val="none" w:sz="0" w:space="0" w:color="auto"/>
                <w:left w:val="none" w:sz="0" w:space="0" w:color="auto"/>
                <w:bottom w:val="none" w:sz="0" w:space="0" w:color="auto"/>
                <w:right w:val="none" w:sz="0" w:space="0" w:color="auto"/>
              </w:divBdr>
              <w:divsChild>
                <w:div w:id="102189238">
                  <w:marLeft w:val="0"/>
                  <w:marRight w:val="0"/>
                  <w:marTop w:val="0"/>
                  <w:marBottom w:val="0"/>
                  <w:divBdr>
                    <w:top w:val="none" w:sz="0" w:space="0" w:color="auto"/>
                    <w:left w:val="none" w:sz="0" w:space="0" w:color="auto"/>
                    <w:bottom w:val="none" w:sz="0" w:space="0" w:color="auto"/>
                    <w:right w:val="none" w:sz="0" w:space="0" w:color="auto"/>
                  </w:divBdr>
                  <w:divsChild>
                    <w:div w:id="19546268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6615">
      <w:bodyDiv w:val="1"/>
      <w:marLeft w:val="0"/>
      <w:marRight w:val="0"/>
      <w:marTop w:val="0"/>
      <w:marBottom w:val="0"/>
      <w:divBdr>
        <w:top w:val="none" w:sz="0" w:space="0" w:color="auto"/>
        <w:left w:val="none" w:sz="0" w:space="0" w:color="auto"/>
        <w:bottom w:val="none" w:sz="0" w:space="0" w:color="auto"/>
        <w:right w:val="none" w:sz="0" w:space="0" w:color="auto"/>
      </w:divBdr>
    </w:div>
    <w:div w:id="170410856">
      <w:bodyDiv w:val="1"/>
      <w:marLeft w:val="0"/>
      <w:marRight w:val="0"/>
      <w:marTop w:val="0"/>
      <w:marBottom w:val="0"/>
      <w:divBdr>
        <w:top w:val="none" w:sz="0" w:space="0" w:color="auto"/>
        <w:left w:val="none" w:sz="0" w:space="0" w:color="auto"/>
        <w:bottom w:val="none" w:sz="0" w:space="0" w:color="auto"/>
        <w:right w:val="none" w:sz="0" w:space="0" w:color="auto"/>
      </w:divBdr>
    </w:div>
    <w:div w:id="175192205">
      <w:bodyDiv w:val="1"/>
      <w:marLeft w:val="0"/>
      <w:marRight w:val="0"/>
      <w:marTop w:val="0"/>
      <w:marBottom w:val="0"/>
      <w:divBdr>
        <w:top w:val="none" w:sz="0" w:space="0" w:color="auto"/>
        <w:left w:val="none" w:sz="0" w:space="0" w:color="auto"/>
        <w:bottom w:val="none" w:sz="0" w:space="0" w:color="auto"/>
        <w:right w:val="none" w:sz="0" w:space="0" w:color="auto"/>
      </w:divBdr>
    </w:div>
    <w:div w:id="188299553">
      <w:bodyDiv w:val="1"/>
      <w:marLeft w:val="0"/>
      <w:marRight w:val="0"/>
      <w:marTop w:val="0"/>
      <w:marBottom w:val="0"/>
      <w:divBdr>
        <w:top w:val="none" w:sz="0" w:space="0" w:color="auto"/>
        <w:left w:val="none" w:sz="0" w:space="0" w:color="auto"/>
        <w:bottom w:val="none" w:sz="0" w:space="0" w:color="auto"/>
        <w:right w:val="none" w:sz="0" w:space="0" w:color="auto"/>
      </w:divBdr>
    </w:div>
    <w:div w:id="189419765">
      <w:bodyDiv w:val="1"/>
      <w:marLeft w:val="0"/>
      <w:marRight w:val="0"/>
      <w:marTop w:val="0"/>
      <w:marBottom w:val="0"/>
      <w:divBdr>
        <w:top w:val="none" w:sz="0" w:space="0" w:color="auto"/>
        <w:left w:val="none" w:sz="0" w:space="0" w:color="auto"/>
        <w:bottom w:val="none" w:sz="0" w:space="0" w:color="auto"/>
        <w:right w:val="none" w:sz="0" w:space="0" w:color="auto"/>
      </w:divBdr>
    </w:div>
    <w:div w:id="214246198">
      <w:bodyDiv w:val="1"/>
      <w:marLeft w:val="0"/>
      <w:marRight w:val="0"/>
      <w:marTop w:val="0"/>
      <w:marBottom w:val="0"/>
      <w:divBdr>
        <w:top w:val="none" w:sz="0" w:space="0" w:color="auto"/>
        <w:left w:val="none" w:sz="0" w:space="0" w:color="auto"/>
        <w:bottom w:val="none" w:sz="0" w:space="0" w:color="auto"/>
        <w:right w:val="none" w:sz="0" w:space="0" w:color="auto"/>
      </w:divBdr>
    </w:div>
    <w:div w:id="237593381">
      <w:bodyDiv w:val="1"/>
      <w:marLeft w:val="0"/>
      <w:marRight w:val="0"/>
      <w:marTop w:val="0"/>
      <w:marBottom w:val="0"/>
      <w:divBdr>
        <w:top w:val="none" w:sz="0" w:space="0" w:color="auto"/>
        <w:left w:val="none" w:sz="0" w:space="0" w:color="auto"/>
        <w:bottom w:val="none" w:sz="0" w:space="0" w:color="auto"/>
        <w:right w:val="none" w:sz="0" w:space="0" w:color="auto"/>
      </w:divBdr>
    </w:div>
    <w:div w:id="252130397">
      <w:bodyDiv w:val="1"/>
      <w:marLeft w:val="0"/>
      <w:marRight w:val="0"/>
      <w:marTop w:val="0"/>
      <w:marBottom w:val="0"/>
      <w:divBdr>
        <w:top w:val="none" w:sz="0" w:space="0" w:color="auto"/>
        <w:left w:val="none" w:sz="0" w:space="0" w:color="auto"/>
        <w:bottom w:val="none" w:sz="0" w:space="0" w:color="auto"/>
        <w:right w:val="none" w:sz="0" w:space="0" w:color="auto"/>
      </w:divBdr>
    </w:div>
    <w:div w:id="261424373">
      <w:bodyDiv w:val="1"/>
      <w:marLeft w:val="0"/>
      <w:marRight w:val="0"/>
      <w:marTop w:val="0"/>
      <w:marBottom w:val="0"/>
      <w:divBdr>
        <w:top w:val="none" w:sz="0" w:space="0" w:color="auto"/>
        <w:left w:val="none" w:sz="0" w:space="0" w:color="auto"/>
        <w:bottom w:val="none" w:sz="0" w:space="0" w:color="auto"/>
        <w:right w:val="none" w:sz="0" w:space="0" w:color="auto"/>
      </w:divBdr>
    </w:div>
    <w:div w:id="302196491">
      <w:bodyDiv w:val="1"/>
      <w:marLeft w:val="0"/>
      <w:marRight w:val="0"/>
      <w:marTop w:val="0"/>
      <w:marBottom w:val="0"/>
      <w:divBdr>
        <w:top w:val="none" w:sz="0" w:space="0" w:color="auto"/>
        <w:left w:val="none" w:sz="0" w:space="0" w:color="auto"/>
        <w:bottom w:val="none" w:sz="0" w:space="0" w:color="auto"/>
        <w:right w:val="none" w:sz="0" w:space="0" w:color="auto"/>
      </w:divBdr>
    </w:div>
    <w:div w:id="334571384">
      <w:bodyDiv w:val="1"/>
      <w:marLeft w:val="0"/>
      <w:marRight w:val="0"/>
      <w:marTop w:val="0"/>
      <w:marBottom w:val="0"/>
      <w:divBdr>
        <w:top w:val="none" w:sz="0" w:space="0" w:color="auto"/>
        <w:left w:val="none" w:sz="0" w:space="0" w:color="auto"/>
        <w:bottom w:val="none" w:sz="0" w:space="0" w:color="auto"/>
        <w:right w:val="none" w:sz="0" w:space="0" w:color="auto"/>
      </w:divBdr>
    </w:div>
    <w:div w:id="344014698">
      <w:bodyDiv w:val="1"/>
      <w:marLeft w:val="0"/>
      <w:marRight w:val="0"/>
      <w:marTop w:val="0"/>
      <w:marBottom w:val="0"/>
      <w:divBdr>
        <w:top w:val="none" w:sz="0" w:space="0" w:color="auto"/>
        <w:left w:val="none" w:sz="0" w:space="0" w:color="auto"/>
        <w:bottom w:val="none" w:sz="0" w:space="0" w:color="auto"/>
        <w:right w:val="none" w:sz="0" w:space="0" w:color="auto"/>
      </w:divBdr>
    </w:div>
    <w:div w:id="362557213">
      <w:bodyDiv w:val="1"/>
      <w:marLeft w:val="0"/>
      <w:marRight w:val="0"/>
      <w:marTop w:val="0"/>
      <w:marBottom w:val="0"/>
      <w:divBdr>
        <w:top w:val="none" w:sz="0" w:space="0" w:color="auto"/>
        <w:left w:val="none" w:sz="0" w:space="0" w:color="auto"/>
        <w:bottom w:val="none" w:sz="0" w:space="0" w:color="auto"/>
        <w:right w:val="none" w:sz="0" w:space="0" w:color="auto"/>
      </w:divBdr>
      <w:divsChild>
        <w:div w:id="616836943">
          <w:marLeft w:val="1267"/>
          <w:marRight w:val="0"/>
          <w:marTop w:val="0"/>
          <w:marBottom w:val="0"/>
          <w:divBdr>
            <w:top w:val="none" w:sz="0" w:space="0" w:color="auto"/>
            <w:left w:val="none" w:sz="0" w:space="0" w:color="auto"/>
            <w:bottom w:val="none" w:sz="0" w:space="0" w:color="auto"/>
            <w:right w:val="none" w:sz="0" w:space="0" w:color="auto"/>
          </w:divBdr>
        </w:div>
        <w:div w:id="1702395811">
          <w:marLeft w:val="1267"/>
          <w:marRight w:val="0"/>
          <w:marTop w:val="0"/>
          <w:marBottom w:val="0"/>
          <w:divBdr>
            <w:top w:val="none" w:sz="0" w:space="0" w:color="auto"/>
            <w:left w:val="none" w:sz="0" w:space="0" w:color="auto"/>
            <w:bottom w:val="none" w:sz="0" w:space="0" w:color="auto"/>
            <w:right w:val="none" w:sz="0" w:space="0" w:color="auto"/>
          </w:divBdr>
        </w:div>
        <w:div w:id="1884251395">
          <w:marLeft w:val="1267"/>
          <w:marRight w:val="0"/>
          <w:marTop w:val="0"/>
          <w:marBottom w:val="0"/>
          <w:divBdr>
            <w:top w:val="none" w:sz="0" w:space="0" w:color="auto"/>
            <w:left w:val="none" w:sz="0" w:space="0" w:color="auto"/>
            <w:bottom w:val="none" w:sz="0" w:space="0" w:color="auto"/>
            <w:right w:val="none" w:sz="0" w:space="0" w:color="auto"/>
          </w:divBdr>
        </w:div>
        <w:div w:id="2084334246">
          <w:marLeft w:val="1267"/>
          <w:marRight w:val="0"/>
          <w:marTop w:val="0"/>
          <w:marBottom w:val="0"/>
          <w:divBdr>
            <w:top w:val="none" w:sz="0" w:space="0" w:color="auto"/>
            <w:left w:val="none" w:sz="0" w:space="0" w:color="auto"/>
            <w:bottom w:val="none" w:sz="0" w:space="0" w:color="auto"/>
            <w:right w:val="none" w:sz="0" w:space="0" w:color="auto"/>
          </w:divBdr>
        </w:div>
        <w:div w:id="298540631">
          <w:marLeft w:val="1267"/>
          <w:marRight w:val="0"/>
          <w:marTop w:val="0"/>
          <w:marBottom w:val="0"/>
          <w:divBdr>
            <w:top w:val="none" w:sz="0" w:space="0" w:color="auto"/>
            <w:left w:val="none" w:sz="0" w:space="0" w:color="auto"/>
            <w:bottom w:val="none" w:sz="0" w:space="0" w:color="auto"/>
            <w:right w:val="none" w:sz="0" w:space="0" w:color="auto"/>
          </w:divBdr>
        </w:div>
        <w:div w:id="2013139154">
          <w:marLeft w:val="1267"/>
          <w:marRight w:val="0"/>
          <w:marTop w:val="0"/>
          <w:marBottom w:val="0"/>
          <w:divBdr>
            <w:top w:val="none" w:sz="0" w:space="0" w:color="auto"/>
            <w:left w:val="none" w:sz="0" w:space="0" w:color="auto"/>
            <w:bottom w:val="none" w:sz="0" w:space="0" w:color="auto"/>
            <w:right w:val="none" w:sz="0" w:space="0" w:color="auto"/>
          </w:divBdr>
        </w:div>
        <w:div w:id="1991667463">
          <w:marLeft w:val="1987"/>
          <w:marRight w:val="0"/>
          <w:marTop w:val="0"/>
          <w:marBottom w:val="0"/>
          <w:divBdr>
            <w:top w:val="none" w:sz="0" w:space="0" w:color="auto"/>
            <w:left w:val="none" w:sz="0" w:space="0" w:color="auto"/>
            <w:bottom w:val="none" w:sz="0" w:space="0" w:color="auto"/>
            <w:right w:val="none" w:sz="0" w:space="0" w:color="auto"/>
          </w:divBdr>
        </w:div>
        <w:div w:id="367486016">
          <w:marLeft w:val="1987"/>
          <w:marRight w:val="0"/>
          <w:marTop w:val="0"/>
          <w:marBottom w:val="0"/>
          <w:divBdr>
            <w:top w:val="none" w:sz="0" w:space="0" w:color="auto"/>
            <w:left w:val="none" w:sz="0" w:space="0" w:color="auto"/>
            <w:bottom w:val="none" w:sz="0" w:space="0" w:color="auto"/>
            <w:right w:val="none" w:sz="0" w:space="0" w:color="auto"/>
          </w:divBdr>
        </w:div>
      </w:divsChild>
    </w:div>
    <w:div w:id="437139811">
      <w:bodyDiv w:val="1"/>
      <w:marLeft w:val="0"/>
      <w:marRight w:val="0"/>
      <w:marTop w:val="0"/>
      <w:marBottom w:val="0"/>
      <w:divBdr>
        <w:top w:val="none" w:sz="0" w:space="0" w:color="auto"/>
        <w:left w:val="none" w:sz="0" w:space="0" w:color="auto"/>
        <w:bottom w:val="none" w:sz="0" w:space="0" w:color="auto"/>
        <w:right w:val="none" w:sz="0" w:space="0" w:color="auto"/>
      </w:divBdr>
    </w:div>
    <w:div w:id="448351983">
      <w:bodyDiv w:val="1"/>
      <w:marLeft w:val="0"/>
      <w:marRight w:val="0"/>
      <w:marTop w:val="0"/>
      <w:marBottom w:val="0"/>
      <w:divBdr>
        <w:top w:val="none" w:sz="0" w:space="0" w:color="auto"/>
        <w:left w:val="none" w:sz="0" w:space="0" w:color="auto"/>
        <w:bottom w:val="none" w:sz="0" w:space="0" w:color="auto"/>
        <w:right w:val="none" w:sz="0" w:space="0" w:color="auto"/>
      </w:divBdr>
    </w:div>
    <w:div w:id="506023042">
      <w:bodyDiv w:val="1"/>
      <w:marLeft w:val="0"/>
      <w:marRight w:val="0"/>
      <w:marTop w:val="0"/>
      <w:marBottom w:val="0"/>
      <w:divBdr>
        <w:top w:val="none" w:sz="0" w:space="0" w:color="auto"/>
        <w:left w:val="none" w:sz="0" w:space="0" w:color="auto"/>
        <w:bottom w:val="none" w:sz="0" w:space="0" w:color="auto"/>
        <w:right w:val="none" w:sz="0" w:space="0" w:color="auto"/>
      </w:divBdr>
    </w:div>
    <w:div w:id="513037313">
      <w:bodyDiv w:val="1"/>
      <w:marLeft w:val="0"/>
      <w:marRight w:val="0"/>
      <w:marTop w:val="0"/>
      <w:marBottom w:val="0"/>
      <w:divBdr>
        <w:top w:val="none" w:sz="0" w:space="0" w:color="auto"/>
        <w:left w:val="none" w:sz="0" w:space="0" w:color="auto"/>
        <w:bottom w:val="none" w:sz="0" w:space="0" w:color="auto"/>
        <w:right w:val="none" w:sz="0" w:space="0" w:color="auto"/>
      </w:divBdr>
    </w:div>
    <w:div w:id="513154957">
      <w:bodyDiv w:val="1"/>
      <w:marLeft w:val="0"/>
      <w:marRight w:val="0"/>
      <w:marTop w:val="0"/>
      <w:marBottom w:val="0"/>
      <w:divBdr>
        <w:top w:val="none" w:sz="0" w:space="0" w:color="auto"/>
        <w:left w:val="none" w:sz="0" w:space="0" w:color="auto"/>
        <w:bottom w:val="none" w:sz="0" w:space="0" w:color="auto"/>
        <w:right w:val="none" w:sz="0" w:space="0" w:color="auto"/>
      </w:divBdr>
    </w:div>
    <w:div w:id="520973152">
      <w:bodyDiv w:val="1"/>
      <w:marLeft w:val="0"/>
      <w:marRight w:val="0"/>
      <w:marTop w:val="0"/>
      <w:marBottom w:val="0"/>
      <w:divBdr>
        <w:top w:val="none" w:sz="0" w:space="0" w:color="auto"/>
        <w:left w:val="none" w:sz="0" w:space="0" w:color="auto"/>
        <w:bottom w:val="none" w:sz="0" w:space="0" w:color="auto"/>
        <w:right w:val="none" w:sz="0" w:space="0" w:color="auto"/>
      </w:divBdr>
    </w:div>
    <w:div w:id="526677315">
      <w:bodyDiv w:val="1"/>
      <w:marLeft w:val="0"/>
      <w:marRight w:val="0"/>
      <w:marTop w:val="0"/>
      <w:marBottom w:val="0"/>
      <w:divBdr>
        <w:top w:val="none" w:sz="0" w:space="0" w:color="auto"/>
        <w:left w:val="none" w:sz="0" w:space="0" w:color="auto"/>
        <w:bottom w:val="none" w:sz="0" w:space="0" w:color="auto"/>
        <w:right w:val="none" w:sz="0" w:space="0" w:color="auto"/>
      </w:divBdr>
    </w:div>
    <w:div w:id="544370060">
      <w:bodyDiv w:val="1"/>
      <w:marLeft w:val="0"/>
      <w:marRight w:val="0"/>
      <w:marTop w:val="0"/>
      <w:marBottom w:val="0"/>
      <w:divBdr>
        <w:top w:val="none" w:sz="0" w:space="0" w:color="auto"/>
        <w:left w:val="none" w:sz="0" w:space="0" w:color="auto"/>
        <w:bottom w:val="none" w:sz="0" w:space="0" w:color="auto"/>
        <w:right w:val="none" w:sz="0" w:space="0" w:color="auto"/>
      </w:divBdr>
    </w:div>
    <w:div w:id="544677444">
      <w:bodyDiv w:val="1"/>
      <w:marLeft w:val="0"/>
      <w:marRight w:val="0"/>
      <w:marTop w:val="0"/>
      <w:marBottom w:val="0"/>
      <w:divBdr>
        <w:top w:val="none" w:sz="0" w:space="0" w:color="auto"/>
        <w:left w:val="none" w:sz="0" w:space="0" w:color="auto"/>
        <w:bottom w:val="none" w:sz="0" w:space="0" w:color="auto"/>
        <w:right w:val="none" w:sz="0" w:space="0" w:color="auto"/>
      </w:divBdr>
    </w:div>
    <w:div w:id="582832805">
      <w:bodyDiv w:val="1"/>
      <w:marLeft w:val="0"/>
      <w:marRight w:val="0"/>
      <w:marTop w:val="0"/>
      <w:marBottom w:val="0"/>
      <w:divBdr>
        <w:top w:val="none" w:sz="0" w:space="0" w:color="auto"/>
        <w:left w:val="none" w:sz="0" w:space="0" w:color="auto"/>
        <w:bottom w:val="none" w:sz="0" w:space="0" w:color="auto"/>
        <w:right w:val="none" w:sz="0" w:space="0" w:color="auto"/>
      </w:divBdr>
      <w:divsChild>
        <w:div w:id="2046632676">
          <w:marLeft w:val="0"/>
          <w:marRight w:val="0"/>
          <w:marTop w:val="0"/>
          <w:marBottom w:val="0"/>
          <w:divBdr>
            <w:top w:val="none" w:sz="0" w:space="0" w:color="auto"/>
            <w:left w:val="none" w:sz="0" w:space="0" w:color="auto"/>
            <w:bottom w:val="none" w:sz="0" w:space="0" w:color="auto"/>
            <w:right w:val="none" w:sz="0" w:space="0" w:color="auto"/>
          </w:divBdr>
          <w:divsChild>
            <w:div w:id="1860462742">
              <w:marLeft w:val="0"/>
              <w:marRight w:val="0"/>
              <w:marTop w:val="0"/>
              <w:marBottom w:val="0"/>
              <w:divBdr>
                <w:top w:val="none" w:sz="0" w:space="0" w:color="auto"/>
                <w:left w:val="none" w:sz="0" w:space="0" w:color="auto"/>
                <w:bottom w:val="none" w:sz="0" w:space="0" w:color="auto"/>
                <w:right w:val="none" w:sz="0" w:space="0" w:color="auto"/>
              </w:divBdr>
              <w:divsChild>
                <w:div w:id="878319644">
                  <w:marLeft w:val="0"/>
                  <w:marRight w:val="0"/>
                  <w:marTop w:val="0"/>
                  <w:marBottom w:val="0"/>
                  <w:divBdr>
                    <w:top w:val="none" w:sz="0" w:space="0" w:color="auto"/>
                    <w:left w:val="none" w:sz="0" w:space="0" w:color="auto"/>
                    <w:bottom w:val="none" w:sz="0" w:space="0" w:color="auto"/>
                    <w:right w:val="none" w:sz="0" w:space="0" w:color="auto"/>
                  </w:divBdr>
                  <w:divsChild>
                    <w:div w:id="336081137">
                      <w:marLeft w:val="0"/>
                      <w:marRight w:val="0"/>
                      <w:marTop w:val="0"/>
                      <w:marBottom w:val="0"/>
                      <w:divBdr>
                        <w:top w:val="none" w:sz="0" w:space="0" w:color="auto"/>
                        <w:left w:val="none" w:sz="0" w:space="0" w:color="auto"/>
                        <w:bottom w:val="none" w:sz="0" w:space="0" w:color="auto"/>
                        <w:right w:val="none" w:sz="0" w:space="0" w:color="auto"/>
                      </w:divBdr>
                      <w:divsChild>
                        <w:div w:id="439185706">
                          <w:marLeft w:val="0"/>
                          <w:marRight w:val="0"/>
                          <w:marTop w:val="0"/>
                          <w:marBottom w:val="0"/>
                          <w:divBdr>
                            <w:top w:val="none" w:sz="0" w:space="0" w:color="auto"/>
                            <w:left w:val="none" w:sz="0" w:space="0" w:color="auto"/>
                            <w:bottom w:val="none" w:sz="0" w:space="0" w:color="auto"/>
                            <w:right w:val="none" w:sz="0" w:space="0" w:color="auto"/>
                          </w:divBdr>
                          <w:divsChild>
                            <w:div w:id="1539047852">
                              <w:marLeft w:val="0"/>
                              <w:marRight w:val="0"/>
                              <w:marTop w:val="0"/>
                              <w:marBottom w:val="0"/>
                              <w:divBdr>
                                <w:top w:val="none" w:sz="0" w:space="0" w:color="auto"/>
                                <w:left w:val="none" w:sz="0" w:space="0" w:color="auto"/>
                                <w:bottom w:val="none" w:sz="0" w:space="0" w:color="auto"/>
                                <w:right w:val="none" w:sz="0" w:space="0" w:color="auto"/>
                              </w:divBdr>
                              <w:divsChild>
                                <w:div w:id="10754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778682">
          <w:marLeft w:val="0"/>
          <w:marRight w:val="0"/>
          <w:marTop w:val="0"/>
          <w:marBottom w:val="0"/>
          <w:divBdr>
            <w:top w:val="none" w:sz="0" w:space="0" w:color="auto"/>
            <w:left w:val="none" w:sz="0" w:space="0" w:color="auto"/>
            <w:bottom w:val="none" w:sz="0" w:space="0" w:color="auto"/>
            <w:right w:val="none" w:sz="0" w:space="0" w:color="auto"/>
          </w:divBdr>
          <w:divsChild>
            <w:div w:id="816533292">
              <w:marLeft w:val="0"/>
              <w:marRight w:val="0"/>
              <w:marTop w:val="0"/>
              <w:marBottom w:val="0"/>
              <w:divBdr>
                <w:top w:val="none" w:sz="0" w:space="0" w:color="auto"/>
                <w:left w:val="none" w:sz="0" w:space="0" w:color="auto"/>
                <w:bottom w:val="none" w:sz="0" w:space="0" w:color="auto"/>
                <w:right w:val="none" w:sz="0" w:space="0" w:color="auto"/>
              </w:divBdr>
              <w:divsChild>
                <w:div w:id="1417752047">
                  <w:marLeft w:val="0"/>
                  <w:marRight w:val="0"/>
                  <w:marTop w:val="0"/>
                  <w:marBottom w:val="0"/>
                  <w:divBdr>
                    <w:top w:val="none" w:sz="0" w:space="0" w:color="auto"/>
                    <w:left w:val="none" w:sz="0" w:space="0" w:color="auto"/>
                    <w:bottom w:val="none" w:sz="0" w:space="0" w:color="auto"/>
                    <w:right w:val="none" w:sz="0" w:space="0" w:color="auto"/>
                  </w:divBdr>
                  <w:divsChild>
                    <w:div w:id="2043288393">
                      <w:marLeft w:val="0"/>
                      <w:marRight w:val="0"/>
                      <w:marTop w:val="0"/>
                      <w:marBottom w:val="0"/>
                      <w:divBdr>
                        <w:top w:val="none" w:sz="0" w:space="0" w:color="auto"/>
                        <w:left w:val="none" w:sz="0" w:space="0" w:color="auto"/>
                        <w:bottom w:val="none" w:sz="0" w:space="0" w:color="auto"/>
                        <w:right w:val="none" w:sz="0" w:space="0" w:color="auto"/>
                      </w:divBdr>
                      <w:divsChild>
                        <w:div w:id="477041628">
                          <w:marLeft w:val="0"/>
                          <w:marRight w:val="0"/>
                          <w:marTop w:val="0"/>
                          <w:marBottom w:val="0"/>
                          <w:divBdr>
                            <w:top w:val="none" w:sz="0" w:space="0" w:color="auto"/>
                            <w:left w:val="none" w:sz="0" w:space="0" w:color="auto"/>
                            <w:bottom w:val="none" w:sz="0" w:space="0" w:color="auto"/>
                            <w:right w:val="none" w:sz="0" w:space="0" w:color="auto"/>
                          </w:divBdr>
                          <w:divsChild>
                            <w:div w:id="477651048">
                              <w:marLeft w:val="0"/>
                              <w:marRight w:val="0"/>
                              <w:marTop w:val="0"/>
                              <w:marBottom w:val="0"/>
                              <w:divBdr>
                                <w:top w:val="none" w:sz="0" w:space="0" w:color="auto"/>
                                <w:left w:val="none" w:sz="0" w:space="0" w:color="auto"/>
                                <w:bottom w:val="none" w:sz="0" w:space="0" w:color="auto"/>
                                <w:right w:val="none" w:sz="0" w:space="0" w:color="auto"/>
                              </w:divBdr>
                              <w:divsChild>
                                <w:div w:id="994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890008">
          <w:marLeft w:val="0"/>
          <w:marRight w:val="0"/>
          <w:marTop w:val="0"/>
          <w:marBottom w:val="0"/>
          <w:divBdr>
            <w:top w:val="none" w:sz="0" w:space="0" w:color="auto"/>
            <w:left w:val="none" w:sz="0" w:space="0" w:color="auto"/>
            <w:bottom w:val="none" w:sz="0" w:space="0" w:color="auto"/>
            <w:right w:val="none" w:sz="0" w:space="0" w:color="auto"/>
          </w:divBdr>
          <w:divsChild>
            <w:div w:id="101609280">
              <w:marLeft w:val="0"/>
              <w:marRight w:val="0"/>
              <w:marTop w:val="0"/>
              <w:marBottom w:val="0"/>
              <w:divBdr>
                <w:top w:val="none" w:sz="0" w:space="0" w:color="auto"/>
                <w:left w:val="none" w:sz="0" w:space="0" w:color="auto"/>
                <w:bottom w:val="none" w:sz="0" w:space="0" w:color="auto"/>
                <w:right w:val="none" w:sz="0" w:space="0" w:color="auto"/>
              </w:divBdr>
              <w:divsChild>
                <w:div w:id="535313646">
                  <w:marLeft w:val="0"/>
                  <w:marRight w:val="0"/>
                  <w:marTop w:val="0"/>
                  <w:marBottom w:val="0"/>
                  <w:divBdr>
                    <w:top w:val="none" w:sz="0" w:space="0" w:color="auto"/>
                    <w:left w:val="none" w:sz="0" w:space="0" w:color="auto"/>
                    <w:bottom w:val="none" w:sz="0" w:space="0" w:color="auto"/>
                    <w:right w:val="none" w:sz="0" w:space="0" w:color="auto"/>
                  </w:divBdr>
                  <w:divsChild>
                    <w:div w:id="47580404">
                      <w:marLeft w:val="0"/>
                      <w:marRight w:val="0"/>
                      <w:marTop w:val="0"/>
                      <w:marBottom w:val="0"/>
                      <w:divBdr>
                        <w:top w:val="none" w:sz="0" w:space="0" w:color="auto"/>
                        <w:left w:val="none" w:sz="0" w:space="0" w:color="auto"/>
                        <w:bottom w:val="none" w:sz="0" w:space="0" w:color="auto"/>
                        <w:right w:val="none" w:sz="0" w:space="0" w:color="auto"/>
                      </w:divBdr>
                      <w:divsChild>
                        <w:div w:id="252515279">
                          <w:marLeft w:val="0"/>
                          <w:marRight w:val="0"/>
                          <w:marTop w:val="0"/>
                          <w:marBottom w:val="0"/>
                          <w:divBdr>
                            <w:top w:val="none" w:sz="0" w:space="0" w:color="auto"/>
                            <w:left w:val="none" w:sz="0" w:space="0" w:color="auto"/>
                            <w:bottom w:val="none" w:sz="0" w:space="0" w:color="auto"/>
                            <w:right w:val="none" w:sz="0" w:space="0" w:color="auto"/>
                          </w:divBdr>
                          <w:divsChild>
                            <w:div w:id="1592927335">
                              <w:marLeft w:val="0"/>
                              <w:marRight w:val="0"/>
                              <w:marTop w:val="0"/>
                              <w:marBottom w:val="0"/>
                              <w:divBdr>
                                <w:top w:val="none" w:sz="0" w:space="0" w:color="auto"/>
                                <w:left w:val="none" w:sz="0" w:space="0" w:color="auto"/>
                                <w:bottom w:val="none" w:sz="0" w:space="0" w:color="auto"/>
                                <w:right w:val="none" w:sz="0" w:space="0" w:color="auto"/>
                              </w:divBdr>
                              <w:divsChild>
                                <w:div w:id="1523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838864">
          <w:marLeft w:val="0"/>
          <w:marRight w:val="0"/>
          <w:marTop w:val="0"/>
          <w:marBottom w:val="0"/>
          <w:divBdr>
            <w:top w:val="none" w:sz="0" w:space="0" w:color="auto"/>
            <w:left w:val="none" w:sz="0" w:space="0" w:color="auto"/>
            <w:bottom w:val="none" w:sz="0" w:space="0" w:color="auto"/>
            <w:right w:val="none" w:sz="0" w:space="0" w:color="auto"/>
          </w:divBdr>
          <w:divsChild>
            <w:div w:id="14625489">
              <w:marLeft w:val="0"/>
              <w:marRight w:val="0"/>
              <w:marTop w:val="0"/>
              <w:marBottom w:val="0"/>
              <w:divBdr>
                <w:top w:val="none" w:sz="0" w:space="0" w:color="auto"/>
                <w:left w:val="none" w:sz="0" w:space="0" w:color="auto"/>
                <w:bottom w:val="none" w:sz="0" w:space="0" w:color="auto"/>
                <w:right w:val="none" w:sz="0" w:space="0" w:color="auto"/>
              </w:divBdr>
              <w:divsChild>
                <w:div w:id="833493304">
                  <w:marLeft w:val="0"/>
                  <w:marRight w:val="0"/>
                  <w:marTop w:val="0"/>
                  <w:marBottom w:val="0"/>
                  <w:divBdr>
                    <w:top w:val="none" w:sz="0" w:space="0" w:color="auto"/>
                    <w:left w:val="none" w:sz="0" w:space="0" w:color="auto"/>
                    <w:bottom w:val="none" w:sz="0" w:space="0" w:color="auto"/>
                    <w:right w:val="none" w:sz="0" w:space="0" w:color="auto"/>
                  </w:divBdr>
                  <w:divsChild>
                    <w:div w:id="1798985348">
                      <w:marLeft w:val="0"/>
                      <w:marRight w:val="0"/>
                      <w:marTop w:val="0"/>
                      <w:marBottom w:val="0"/>
                      <w:divBdr>
                        <w:top w:val="none" w:sz="0" w:space="0" w:color="auto"/>
                        <w:left w:val="none" w:sz="0" w:space="0" w:color="auto"/>
                        <w:bottom w:val="none" w:sz="0" w:space="0" w:color="auto"/>
                        <w:right w:val="none" w:sz="0" w:space="0" w:color="auto"/>
                      </w:divBdr>
                      <w:divsChild>
                        <w:div w:id="585307774">
                          <w:marLeft w:val="0"/>
                          <w:marRight w:val="0"/>
                          <w:marTop w:val="0"/>
                          <w:marBottom w:val="0"/>
                          <w:divBdr>
                            <w:top w:val="none" w:sz="0" w:space="0" w:color="auto"/>
                            <w:left w:val="none" w:sz="0" w:space="0" w:color="auto"/>
                            <w:bottom w:val="none" w:sz="0" w:space="0" w:color="auto"/>
                            <w:right w:val="none" w:sz="0" w:space="0" w:color="auto"/>
                          </w:divBdr>
                          <w:divsChild>
                            <w:div w:id="741946406">
                              <w:marLeft w:val="0"/>
                              <w:marRight w:val="0"/>
                              <w:marTop w:val="0"/>
                              <w:marBottom w:val="0"/>
                              <w:divBdr>
                                <w:top w:val="none" w:sz="0" w:space="0" w:color="auto"/>
                                <w:left w:val="none" w:sz="0" w:space="0" w:color="auto"/>
                                <w:bottom w:val="none" w:sz="0" w:space="0" w:color="auto"/>
                                <w:right w:val="none" w:sz="0" w:space="0" w:color="auto"/>
                              </w:divBdr>
                              <w:divsChild>
                                <w:div w:id="11495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06239">
          <w:marLeft w:val="0"/>
          <w:marRight w:val="0"/>
          <w:marTop w:val="0"/>
          <w:marBottom w:val="0"/>
          <w:divBdr>
            <w:top w:val="none" w:sz="0" w:space="0" w:color="auto"/>
            <w:left w:val="none" w:sz="0" w:space="0" w:color="auto"/>
            <w:bottom w:val="none" w:sz="0" w:space="0" w:color="auto"/>
            <w:right w:val="none" w:sz="0" w:space="0" w:color="auto"/>
          </w:divBdr>
          <w:divsChild>
            <w:div w:id="536115392">
              <w:marLeft w:val="0"/>
              <w:marRight w:val="0"/>
              <w:marTop w:val="0"/>
              <w:marBottom w:val="0"/>
              <w:divBdr>
                <w:top w:val="none" w:sz="0" w:space="0" w:color="auto"/>
                <w:left w:val="none" w:sz="0" w:space="0" w:color="auto"/>
                <w:bottom w:val="none" w:sz="0" w:space="0" w:color="auto"/>
                <w:right w:val="none" w:sz="0" w:space="0" w:color="auto"/>
              </w:divBdr>
              <w:divsChild>
                <w:div w:id="356930240">
                  <w:marLeft w:val="0"/>
                  <w:marRight w:val="0"/>
                  <w:marTop w:val="0"/>
                  <w:marBottom w:val="0"/>
                  <w:divBdr>
                    <w:top w:val="none" w:sz="0" w:space="0" w:color="auto"/>
                    <w:left w:val="none" w:sz="0" w:space="0" w:color="auto"/>
                    <w:bottom w:val="none" w:sz="0" w:space="0" w:color="auto"/>
                    <w:right w:val="none" w:sz="0" w:space="0" w:color="auto"/>
                  </w:divBdr>
                  <w:divsChild>
                    <w:div w:id="1336878310">
                      <w:marLeft w:val="0"/>
                      <w:marRight w:val="0"/>
                      <w:marTop w:val="0"/>
                      <w:marBottom w:val="0"/>
                      <w:divBdr>
                        <w:top w:val="none" w:sz="0" w:space="0" w:color="auto"/>
                        <w:left w:val="none" w:sz="0" w:space="0" w:color="auto"/>
                        <w:bottom w:val="none" w:sz="0" w:space="0" w:color="auto"/>
                        <w:right w:val="none" w:sz="0" w:space="0" w:color="auto"/>
                      </w:divBdr>
                      <w:divsChild>
                        <w:div w:id="1694841879">
                          <w:marLeft w:val="0"/>
                          <w:marRight w:val="0"/>
                          <w:marTop w:val="0"/>
                          <w:marBottom w:val="0"/>
                          <w:divBdr>
                            <w:top w:val="none" w:sz="0" w:space="0" w:color="auto"/>
                            <w:left w:val="none" w:sz="0" w:space="0" w:color="auto"/>
                            <w:bottom w:val="none" w:sz="0" w:space="0" w:color="auto"/>
                            <w:right w:val="none" w:sz="0" w:space="0" w:color="auto"/>
                          </w:divBdr>
                          <w:divsChild>
                            <w:div w:id="1115296832">
                              <w:marLeft w:val="0"/>
                              <w:marRight w:val="0"/>
                              <w:marTop w:val="0"/>
                              <w:marBottom w:val="0"/>
                              <w:divBdr>
                                <w:top w:val="none" w:sz="0" w:space="0" w:color="auto"/>
                                <w:left w:val="none" w:sz="0" w:space="0" w:color="auto"/>
                                <w:bottom w:val="none" w:sz="0" w:space="0" w:color="auto"/>
                                <w:right w:val="none" w:sz="0" w:space="0" w:color="auto"/>
                              </w:divBdr>
                              <w:divsChild>
                                <w:div w:id="14207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19041">
          <w:marLeft w:val="0"/>
          <w:marRight w:val="0"/>
          <w:marTop w:val="0"/>
          <w:marBottom w:val="0"/>
          <w:divBdr>
            <w:top w:val="none" w:sz="0" w:space="0" w:color="auto"/>
            <w:left w:val="none" w:sz="0" w:space="0" w:color="auto"/>
            <w:bottom w:val="none" w:sz="0" w:space="0" w:color="auto"/>
            <w:right w:val="none" w:sz="0" w:space="0" w:color="auto"/>
          </w:divBdr>
          <w:divsChild>
            <w:div w:id="1298753810">
              <w:marLeft w:val="0"/>
              <w:marRight w:val="0"/>
              <w:marTop w:val="0"/>
              <w:marBottom w:val="0"/>
              <w:divBdr>
                <w:top w:val="none" w:sz="0" w:space="0" w:color="auto"/>
                <w:left w:val="none" w:sz="0" w:space="0" w:color="auto"/>
                <w:bottom w:val="none" w:sz="0" w:space="0" w:color="auto"/>
                <w:right w:val="none" w:sz="0" w:space="0" w:color="auto"/>
              </w:divBdr>
              <w:divsChild>
                <w:div w:id="1825511101">
                  <w:marLeft w:val="0"/>
                  <w:marRight w:val="0"/>
                  <w:marTop w:val="0"/>
                  <w:marBottom w:val="0"/>
                  <w:divBdr>
                    <w:top w:val="none" w:sz="0" w:space="0" w:color="auto"/>
                    <w:left w:val="none" w:sz="0" w:space="0" w:color="auto"/>
                    <w:bottom w:val="none" w:sz="0" w:space="0" w:color="auto"/>
                    <w:right w:val="none" w:sz="0" w:space="0" w:color="auto"/>
                  </w:divBdr>
                  <w:divsChild>
                    <w:div w:id="1168322996">
                      <w:marLeft w:val="0"/>
                      <w:marRight w:val="0"/>
                      <w:marTop w:val="0"/>
                      <w:marBottom w:val="0"/>
                      <w:divBdr>
                        <w:top w:val="none" w:sz="0" w:space="0" w:color="auto"/>
                        <w:left w:val="none" w:sz="0" w:space="0" w:color="auto"/>
                        <w:bottom w:val="none" w:sz="0" w:space="0" w:color="auto"/>
                        <w:right w:val="none" w:sz="0" w:space="0" w:color="auto"/>
                      </w:divBdr>
                      <w:divsChild>
                        <w:div w:id="960112958">
                          <w:marLeft w:val="0"/>
                          <w:marRight w:val="0"/>
                          <w:marTop w:val="0"/>
                          <w:marBottom w:val="0"/>
                          <w:divBdr>
                            <w:top w:val="none" w:sz="0" w:space="0" w:color="auto"/>
                            <w:left w:val="none" w:sz="0" w:space="0" w:color="auto"/>
                            <w:bottom w:val="none" w:sz="0" w:space="0" w:color="auto"/>
                            <w:right w:val="none" w:sz="0" w:space="0" w:color="auto"/>
                          </w:divBdr>
                          <w:divsChild>
                            <w:div w:id="1031147055">
                              <w:marLeft w:val="0"/>
                              <w:marRight w:val="0"/>
                              <w:marTop w:val="0"/>
                              <w:marBottom w:val="0"/>
                              <w:divBdr>
                                <w:top w:val="none" w:sz="0" w:space="0" w:color="auto"/>
                                <w:left w:val="none" w:sz="0" w:space="0" w:color="auto"/>
                                <w:bottom w:val="none" w:sz="0" w:space="0" w:color="auto"/>
                                <w:right w:val="none" w:sz="0" w:space="0" w:color="auto"/>
                              </w:divBdr>
                              <w:divsChild>
                                <w:div w:id="1839955604">
                                  <w:marLeft w:val="0"/>
                                  <w:marRight w:val="0"/>
                                  <w:marTop w:val="0"/>
                                  <w:marBottom w:val="0"/>
                                  <w:divBdr>
                                    <w:top w:val="none" w:sz="0" w:space="0" w:color="auto"/>
                                    <w:left w:val="none" w:sz="0" w:space="0" w:color="auto"/>
                                    <w:bottom w:val="none" w:sz="0" w:space="0" w:color="auto"/>
                                    <w:right w:val="none" w:sz="0" w:space="0" w:color="auto"/>
                                  </w:divBdr>
                                </w:div>
                                <w:div w:id="5358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5802">
          <w:marLeft w:val="0"/>
          <w:marRight w:val="0"/>
          <w:marTop w:val="0"/>
          <w:marBottom w:val="0"/>
          <w:divBdr>
            <w:top w:val="none" w:sz="0" w:space="0" w:color="auto"/>
            <w:left w:val="none" w:sz="0" w:space="0" w:color="auto"/>
            <w:bottom w:val="none" w:sz="0" w:space="0" w:color="auto"/>
            <w:right w:val="none" w:sz="0" w:space="0" w:color="auto"/>
          </w:divBdr>
          <w:divsChild>
            <w:div w:id="871042312">
              <w:marLeft w:val="0"/>
              <w:marRight w:val="0"/>
              <w:marTop w:val="0"/>
              <w:marBottom w:val="0"/>
              <w:divBdr>
                <w:top w:val="none" w:sz="0" w:space="0" w:color="auto"/>
                <w:left w:val="none" w:sz="0" w:space="0" w:color="auto"/>
                <w:bottom w:val="none" w:sz="0" w:space="0" w:color="auto"/>
                <w:right w:val="none" w:sz="0" w:space="0" w:color="auto"/>
              </w:divBdr>
              <w:divsChild>
                <w:div w:id="767891692">
                  <w:marLeft w:val="0"/>
                  <w:marRight w:val="0"/>
                  <w:marTop w:val="0"/>
                  <w:marBottom w:val="0"/>
                  <w:divBdr>
                    <w:top w:val="none" w:sz="0" w:space="0" w:color="auto"/>
                    <w:left w:val="none" w:sz="0" w:space="0" w:color="auto"/>
                    <w:bottom w:val="none" w:sz="0" w:space="0" w:color="auto"/>
                    <w:right w:val="none" w:sz="0" w:space="0" w:color="auto"/>
                  </w:divBdr>
                  <w:divsChild>
                    <w:div w:id="1438481216">
                      <w:marLeft w:val="0"/>
                      <w:marRight w:val="0"/>
                      <w:marTop w:val="0"/>
                      <w:marBottom w:val="0"/>
                      <w:divBdr>
                        <w:top w:val="none" w:sz="0" w:space="0" w:color="auto"/>
                        <w:left w:val="none" w:sz="0" w:space="0" w:color="auto"/>
                        <w:bottom w:val="none" w:sz="0" w:space="0" w:color="auto"/>
                        <w:right w:val="none" w:sz="0" w:space="0" w:color="auto"/>
                      </w:divBdr>
                      <w:divsChild>
                        <w:div w:id="1555777923">
                          <w:marLeft w:val="0"/>
                          <w:marRight w:val="0"/>
                          <w:marTop w:val="360"/>
                          <w:marBottom w:val="0"/>
                          <w:divBdr>
                            <w:top w:val="none" w:sz="0" w:space="0" w:color="auto"/>
                            <w:left w:val="none" w:sz="0" w:space="0" w:color="auto"/>
                            <w:bottom w:val="none" w:sz="0" w:space="0" w:color="auto"/>
                            <w:right w:val="none" w:sz="0" w:space="0" w:color="auto"/>
                          </w:divBdr>
                          <w:divsChild>
                            <w:div w:id="1384020623">
                              <w:marLeft w:val="0"/>
                              <w:marRight w:val="0"/>
                              <w:marTop w:val="0"/>
                              <w:marBottom w:val="0"/>
                              <w:divBdr>
                                <w:top w:val="none" w:sz="0" w:space="0" w:color="auto"/>
                                <w:left w:val="none" w:sz="0" w:space="0" w:color="auto"/>
                                <w:bottom w:val="none" w:sz="0" w:space="0" w:color="auto"/>
                                <w:right w:val="none" w:sz="0" w:space="0" w:color="auto"/>
                              </w:divBdr>
                              <w:divsChild>
                                <w:div w:id="1732117743">
                                  <w:marLeft w:val="0"/>
                                  <w:marRight w:val="0"/>
                                  <w:marTop w:val="0"/>
                                  <w:marBottom w:val="0"/>
                                  <w:divBdr>
                                    <w:top w:val="none" w:sz="0" w:space="0" w:color="auto"/>
                                    <w:left w:val="none" w:sz="0" w:space="0" w:color="auto"/>
                                    <w:bottom w:val="none" w:sz="0" w:space="0" w:color="auto"/>
                                    <w:right w:val="none" w:sz="0" w:space="0" w:color="auto"/>
                                  </w:divBdr>
                                  <w:divsChild>
                                    <w:div w:id="16217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6767">
                      <w:marLeft w:val="0"/>
                      <w:marRight w:val="0"/>
                      <w:marTop w:val="0"/>
                      <w:marBottom w:val="0"/>
                      <w:divBdr>
                        <w:top w:val="none" w:sz="0" w:space="0" w:color="auto"/>
                        <w:left w:val="none" w:sz="0" w:space="0" w:color="auto"/>
                        <w:bottom w:val="none" w:sz="0" w:space="0" w:color="auto"/>
                        <w:right w:val="none" w:sz="0" w:space="0" w:color="auto"/>
                      </w:divBdr>
                      <w:divsChild>
                        <w:div w:id="2107378852">
                          <w:marLeft w:val="0"/>
                          <w:marRight w:val="0"/>
                          <w:marTop w:val="0"/>
                          <w:marBottom w:val="0"/>
                          <w:divBdr>
                            <w:top w:val="none" w:sz="0" w:space="0" w:color="auto"/>
                            <w:left w:val="none" w:sz="0" w:space="0" w:color="auto"/>
                            <w:bottom w:val="none" w:sz="0" w:space="0" w:color="auto"/>
                            <w:right w:val="none" w:sz="0" w:space="0" w:color="auto"/>
                          </w:divBdr>
                        </w:div>
                        <w:div w:id="2100328312">
                          <w:marLeft w:val="0"/>
                          <w:marRight w:val="0"/>
                          <w:marTop w:val="0"/>
                          <w:marBottom w:val="0"/>
                          <w:divBdr>
                            <w:top w:val="none" w:sz="0" w:space="0" w:color="auto"/>
                            <w:left w:val="none" w:sz="0" w:space="0" w:color="auto"/>
                            <w:bottom w:val="none" w:sz="0" w:space="0" w:color="auto"/>
                            <w:right w:val="none" w:sz="0" w:space="0" w:color="auto"/>
                          </w:divBdr>
                          <w:divsChild>
                            <w:div w:id="856895488">
                              <w:marLeft w:val="0"/>
                              <w:marRight w:val="0"/>
                              <w:marTop w:val="0"/>
                              <w:marBottom w:val="0"/>
                              <w:divBdr>
                                <w:top w:val="none" w:sz="0" w:space="0" w:color="auto"/>
                                <w:left w:val="none" w:sz="0" w:space="0" w:color="auto"/>
                                <w:bottom w:val="none" w:sz="0" w:space="0" w:color="auto"/>
                                <w:right w:val="none" w:sz="0" w:space="0" w:color="auto"/>
                              </w:divBdr>
                              <w:divsChild>
                                <w:div w:id="21034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581054">
          <w:marLeft w:val="0"/>
          <w:marRight w:val="0"/>
          <w:marTop w:val="0"/>
          <w:marBottom w:val="0"/>
          <w:divBdr>
            <w:top w:val="none" w:sz="0" w:space="0" w:color="auto"/>
            <w:left w:val="none" w:sz="0" w:space="0" w:color="auto"/>
            <w:bottom w:val="none" w:sz="0" w:space="0" w:color="auto"/>
            <w:right w:val="none" w:sz="0" w:space="0" w:color="auto"/>
          </w:divBdr>
          <w:divsChild>
            <w:div w:id="1444961358">
              <w:marLeft w:val="0"/>
              <w:marRight w:val="0"/>
              <w:marTop w:val="0"/>
              <w:marBottom w:val="0"/>
              <w:divBdr>
                <w:top w:val="none" w:sz="0" w:space="0" w:color="auto"/>
                <w:left w:val="none" w:sz="0" w:space="0" w:color="auto"/>
                <w:bottom w:val="none" w:sz="0" w:space="0" w:color="auto"/>
                <w:right w:val="none" w:sz="0" w:space="0" w:color="auto"/>
              </w:divBdr>
              <w:divsChild>
                <w:div w:id="243296365">
                  <w:marLeft w:val="0"/>
                  <w:marRight w:val="0"/>
                  <w:marTop w:val="0"/>
                  <w:marBottom w:val="0"/>
                  <w:divBdr>
                    <w:top w:val="none" w:sz="0" w:space="0" w:color="auto"/>
                    <w:left w:val="none" w:sz="0" w:space="0" w:color="auto"/>
                    <w:bottom w:val="none" w:sz="0" w:space="0" w:color="auto"/>
                    <w:right w:val="none" w:sz="0" w:space="0" w:color="auto"/>
                  </w:divBdr>
                  <w:divsChild>
                    <w:div w:id="1643845340">
                      <w:marLeft w:val="0"/>
                      <w:marRight w:val="0"/>
                      <w:marTop w:val="0"/>
                      <w:marBottom w:val="0"/>
                      <w:divBdr>
                        <w:top w:val="none" w:sz="0" w:space="0" w:color="auto"/>
                        <w:left w:val="none" w:sz="0" w:space="0" w:color="auto"/>
                        <w:bottom w:val="none" w:sz="0" w:space="0" w:color="auto"/>
                        <w:right w:val="none" w:sz="0" w:space="0" w:color="auto"/>
                      </w:divBdr>
                      <w:divsChild>
                        <w:div w:id="76293555">
                          <w:marLeft w:val="0"/>
                          <w:marRight w:val="0"/>
                          <w:marTop w:val="0"/>
                          <w:marBottom w:val="0"/>
                          <w:divBdr>
                            <w:top w:val="none" w:sz="0" w:space="0" w:color="auto"/>
                            <w:left w:val="none" w:sz="0" w:space="0" w:color="auto"/>
                            <w:bottom w:val="none" w:sz="0" w:space="0" w:color="auto"/>
                            <w:right w:val="none" w:sz="0" w:space="0" w:color="auto"/>
                          </w:divBdr>
                          <w:divsChild>
                            <w:div w:id="935212196">
                              <w:marLeft w:val="0"/>
                              <w:marRight w:val="0"/>
                              <w:marTop w:val="0"/>
                              <w:marBottom w:val="0"/>
                              <w:divBdr>
                                <w:top w:val="none" w:sz="0" w:space="0" w:color="auto"/>
                                <w:left w:val="none" w:sz="0" w:space="0" w:color="auto"/>
                                <w:bottom w:val="none" w:sz="0" w:space="0" w:color="auto"/>
                                <w:right w:val="none" w:sz="0" w:space="0" w:color="auto"/>
                              </w:divBdr>
                              <w:divsChild>
                                <w:div w:id="3310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282092">
          <w:marLeft w:val="0"/>
          <w:marRight w:val="0"/>
          <w:marTop w:val="0"/>
          <w:marBottom w:val="0"/>
          <w:divBdr>
            <w:top w:val="none" w:sz="0" w:space="0" w:color="auto"/>
            <w:left w:val="none" w:sz="0" w:space="0" w:color="auto"/>
            <w:bottom w:val="none" w:sz="0" w:space="0" w:color="auto"/>
            <w:right w:val="none" w:sz="0" w:space="0" w:color="auto"/>
          </w:divBdr>
          <w:divsChild>
            <w:div w:id="1407455147">
              <w:marLeft w:val="0"/>
              <w:marRight w:val="0"/>
              <w:marTop w:val="0"/>
              <w:marBottom w:val="0"/>
              <w:divBdr>
                <w:top w:val="none" w:sz="0" w:space="0" w:color="auto"/>
                <w:left w:val="none" w:sz="0" w:space="0" w:color="auto"/>
                <w:bottom w:val="none" w:sz="0" w:space="0" w:color="auto"/>
                <w:right w:val="none" w:sz="0" w:space="0" w:color="auto"/>
              </w:divBdr>
              <w:divsChild>
                <w:div w:id="1783647837">
                  <w:marLeft w:val="0"/>
                  <w:marRight w:val="0"/>
                  <w:marTop w:val="0"/>
                  <w:marBottom w:val="0"/>
                  <w:divBdr>
                    <w:top w:val="none" w:sz="0" w:space="0" w:color="auto"/>
                    <w:left w:val="none" w:sz="0" w:space="0" w:color="auto"/>
                    <w:bottom w:val="none" w:sz="0" w:space="0" w:color="auto"/>
                    <w:right w:val="none" w:sz="0" w:space="0" w:color="auto"/>
                  </w:divBdr>
                  <w:divsChild>
                    <w:div w:id="1930502095">
                      <w:marLeft w:val="0"/>
                      <w:marRight w:val="0"/>
                      <w:marTop w:val="0"/>
                      <w:marBottom w:val="0"/>
                      <w:divBdr>
                        <w:top w:val="none" w:sz="0" w:space="0" w:color="auto"/>
                        <w:left w:val="none" w:sz="0" w:space="0" w:color="auto"/>
                        <w:bottom w:val="none" w:sz="0" w:space="0" w:color="auto"/>
                        <w:right w:val="none" w:sz="0" w:space="0" w:color="auto"/>
                      </w:divBdr>
                      <w:divsChild>
                        <w:div w:id="430708700">
                          <w:marLeft w:val="0"/>
                          <w:marRight w:val="0"/>
                          <w:marTop w:val="0"/>
                          <w:marBottom w:val="0"/>
                          <w:divBdr>
                            <w:top w:val="none" w:sz="0" w:space="0" w:color="auto"/>
                            <w:left w:val="none" w:sz="0" w:space="0" w:color="auto"/>
                            <w:bottom w:val="none" w:sz="0" w:space="0" w:color="auto"/>
                            <w:right w:val="none" w:sz="0" w:space="0" w:color="auto"/>
                          </w:divBdr>
                          <w:divsChild>
                            <w:div w:id="138495171">
                              <w:marLeft w:val="0"/>
                              <w:marRight w:val="0"/>
                              <w:marTop w:val="0"/>
                              <w:marBottom w:val="0"/>
                              <w:divBdr>
                                <w:top w:val="none" w:sz="0" w:space="0" w:color="auto"/>
                                <w:left w:val="none" w:sz="0" w:space="0" w:color="auto"/>
                                <w:bottom w:val="none" w:sz="0" w:space="0" w:color="auto"/>
                                <w:right w:val="none" w:sz="0" w:space="0" w:color="auto"/>
                              </w:divBdr>
                              <w:divsChild>
                                <w:div w:id="6790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22732">
          <w:marLeft w:val="0"/>
          <w:marRight w:val="0"/>
          <w:marTop w:val="0"/>
          <w:marBottom w:val="0"/>
          <w:divBdr>
            <w:top w:val="none" w:sz="0" w:space="0" w:color="auto"/>
            <w:left w:val="none" w:sz="0" w:space="0" w:color="auto"/>
            <w:bottom w:val="none" w:sz="0" w:space="0" w:color="auto"/>
            <w:right w:val="none" w:sz="0" w:space="0" w:color="auto"/>
          </w:divBdr>
          <w:divsChild>
            <w:div w:id="1117987487">
              <w:marLeft w:val="0"/>
              <w:marRight w:val="0"/>
              <w:marTop w:val="0"/>
              <w:marBottom w:val="0"/>
              <w:divBdr>
                <w:top w:val="none" w:sz="0" w:space="0" w:color="auto"/>
                <w:left w:val="none" w:sz="0" w:space="0" w:color="auto"/>
                <w:bottom w:val="none" w:sz="0" w:space="0" w:color="auto"/>
                <w:right w:val="none" w:sz="0" w:space="0" w:color="auto"/>
              </w:divBdr>
              <w:divsChild>
                <w:div w:id="16808600">
                  <w:marLeft w:val="0"/>
                  <w:marRight w:val="0"/>
                  <w:marTop w:val="0"/>
                  <w:marBottom w:val="0"/>
                  <w:divBdr>
                    <w:top w:val="none" w:sz="0" w:space="0" w:color="auto"/>
                    <w:left w:val="none" w:sz="0" w:space="0" w:color="auto"/>
                    <w:bottom w:val="none" w:sz="0" w:space="0" w:color="auto"/>
                    <w:right w:val="none" w:sz="0" w:space="0" w:color="auto"/>
                  </w:divBdr>
                  <w:divsChild>
                    <w:div w:id="565409774">
                      <w:marLeft w:val="0"/>
                      <w:marRight w:val="0"/>
                      <w:marTop w:val="0"/>
                      <w:marBottom w:val="0"/>
                      <w:divBdr>
                        <w:top w:val="none" w:sz="0" w:space="0" w:color="auto"/>
                        <w:left w:val="none" w:sz="0" w:space="0" w:color="auto"/>
                        <w:bottom w:val="none" w:sz="0" w:space="0" w:color="auto"/>
                        <w:right w:val="none" w:sz="0" w:space="0" w:color="auto"/>
                      </w:divBdr>
                      <w:divsChild>
                        <w:div w:id="374500480">
                          <w:marLeft w:val="0"/>
                          <w:marRight w:val="0"/>
                          <w:marTop w:val="0"/>
                          <w:marBottom w:val="0"/>
                          <w:divBdr>
                            <w:top w:val="none" w:sz="0" w:space="0" w:color="auto"/>
                            <w:left w:val="none" w:sz="0" w:space="0" w:color="auto"/>
                            <w:bottom w:val="none" w:sz="0" w:space="0" w:color="auto"/>
                            <w:right w:val="none" w:sz="0" w:space="0" w:color="auto"/>
                          </w:divBdr>
                          <w:divsChild>
                            <w:div w:id="2067289408">
                              <w:marLeft w:val="0"/>
                              <w:marRight w:val="0"/>
                              <w:marTop w:val="0"/>
                              <w:marBottom w:val="0"/>
                              <w:divBdr>
                                <w:top w:val="none" w:sz="0" w:space="0" w:color="auto"/>
                                <w:left w:val="none" w:sz="0" w:space="0" w:color="auto"/>
                                <w:bottom w:val="none" w:sz="0" w:space="0" w:color="auto"/>
                                <w:right w:val="none" w:sz="0" w:space="0" w:color="auto"/>
                              </w:divBdr>
                              <w:divsChild>
                                <w:div w:id="1004553803">
                                  <w:marLeft w:val="0"/>
                                  <w:marRight w:val="0"/>
                                  <w:marTop w:val="0"/>
                                  <w:marBottom w:val="0"/>
                                  <w:divBdr>
                                    <w:top w:val="none" w:sz="0" w:space="0" w:color="auto"/>
                                    <w:left w:val="none" w:sz="0" w:space="0" w:color="auto"/>
                                    <w:bottom w:val="none" w:sz="0" w:space="0" w:color="auto"/>
                                    <w:right w:val="none" w:sz="0" w:space="0" w:color="auto"/>
                                  </w:divBdr>
                                </w:div>
                                <w:div w:id="12622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466878">
          <w:marLeft w:val="0"/>
          <w:marRight w:val="0"/>
          <w:marTop w:val="0"/>
          <w:marBottom w:val="0"/>
          <w:divBdr>
            <w:top w:val="none" w:sz="0" w:space="0" w:color="auto"/>
            <w:left w:val="none" w:sz="0" w:space="0" w:color="auto"/>
            <w:bottom w:val="none" w:sz="0" w:space="0" w:color="auto"/>
            <w:right w:val="none" w:sz="0" w:space="0" w:color="auto"/>
          </w:divBdr>
          <w:divsChild>
            <w:div w:id="1293370235">
              <w:marLeft w:val="0"/>
              <w:marRight w:val="0"/>
              <w:marTop w:val="0"/>
              <w:marBottom w:val="0"/>
              <w:divBdr>
                <w:top w:val="none" w:sz="0" w:space="0" w:color="auto"/>
                <w:left w:val="none" w:sz="0" w:space="0" w:color="auto"/>
                <w:bottom w:val="none" w:sz="0" w:space="0" w:color="auto"/>
                <w:right w:val="none" w:sz="0" w:space="0" w:color="auto"/>
              </w:divBdr>
              <w:divsChild>
                <w:div w:id="539586026">
                  <w:marLeft w:val="0"/>
                  <w:marRight w:val="0"/>
                  <w:marTop w:val="0"/>
                  <w:marBottom w:val="0"/>
                  <w:divBdr>
                    <w:top w:val="none" w:sz="0" w:space="0" w:color="auto"/>
                    <w:left w:val="none" w:sz="0" w:space="0" w:color="auto"/>
                    <w:bottom w:val="none" w:sz="0" w:space="0" w:color="auto"/>
                    <w:right w:val="none" w:sz="0" w:space="0" w:color="auto"/>
                  </w:divBdr>
                  <w:divsChild>
                    <w:div w:id="2036231569">
                      <w:marLeft w:val="0"/>
                      <w:marRight w:val="0"/>
                      <w:marTop w:val="0"/>
                      <w:marBottom w:val="0"/>
                      <w:divBdr>
                        <w:top w:val="none" w:sz="0" w:space="0" w:color="auto"/>
                        <w:left w:val="none" w:sz="0" w:space="0" w:color="auto"/>
                        <w:bottom w:val="none" w:sz="0" w:space="0" w:color="auto"/>
                        <w:right w:val="none" w:sz="0" w:space="0" w:color="auto"/>
                      </w:divBdr>
                      <w:divsChild>
                        <w:div w:id="1208949361">
                          <w:marLeft w:val="0"/>
                          <w:marRight w:val="0"/>
                          <w:marTop w:val="360"/>
                          <w:marBottom w:val="0"/>
                          <w:divBdr>
                            <w:top w:val="none" w:sz="0" w:space="0" w:color="auto"/>
                            <w:left w:val="none" w:sz="0" w:space="0" w:color="auto"/>
                            <w:bottom w:val="none" w:sz="0" w:space="0" w:color="auto"/>
                            <w:right w:val="none" w:sz="0" w:space="0" w:color="auto"/>
                          </w:divBdr>
                          <w:divsChild>
                            <w:div w:id="1155605645">
                              <w:marLeft w:val="0"/>
                              <w:marRight w:val="0"/>
                              <w:marTop w:val="0"/>
                              <w:marBottom w:val="0"/>
                              <w:divBdr>
                                <w:top w:val="none" w:sz="0" w:space="0" w:color="auto"/>
                                <w:left w:val="none" w:sz="0" w:space="0" w:color="auto"/>
                                <w:bottom w:val="none" w:sz="0" w:space="0" w:color="auto"/>
                                <w:right w:val="none" w:sz="0" w:space="0" w:color="auto"/>
                              </w:divBdr>
                              <w:divsChild>
                                <w:div w:id="1160778184">
                                  <w:marLeft w:val="0"/>
                                  <w:marRight w:val="0"/>
                                  <w:marTop w:val="0"/>
                                  <w:marBottom w:val="0"/>
                                  <w:divBdr>
                                    <w:top w:val="none" w:sz="0" w:space="0" w:color="auto"/>
                                    <w:left w:val="none" w:sz="0" w:space="0" w:color="auto"/>
                                    <w:bottom w:val="none" w:sz="0" w:space="0" w:color="auto"/>
                                    <w:right w:val="none" w:sz="0" w:space="0" w:color="auto"/>
                                  </w:divBdr>
                                  <w:divsChild>
                                    <w:div w:id="15618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92357">
                      <w:marLeft w:val="0"/>
                      <w:marRight w:val="0"/>
                      <w:marTop w:val="0"/>
                      <w:marBottom w:val="0"/>
                      <w:divBdr>
                        <w:top w:val="none" w:sz="0" w:space="0" w:color="auto"/>
                        <w:left w:val="none" w:sz="0" w:space="0" w:color="auto"/>
                        <w:bottom w:val="none" w:sz="0" w:space="0" w:color="auto"/>
                        <w:right w:val="none" w:sz="0" w:space="0" w:color="auto"/>
                      </w:divBdr>
                      <w:divsChild>
                        <w:div w:id="1840729981">
                          <w:marLeft w:val="0"/>
                          <w:marRight w:val="0"/>
                          <w:marTop w:val="0"/>
                          <w:marBottom w:val="0"/>
                          <w:divBdr>
                            <w:top w:val="none" w:sz="0" w:space="0" w:color="auto"/>
                            <w:left w:val="none" w:sz="0" w:space="0" w:color="auto"/>
                            <w:bottom w:val="none" w:sz="0" w:space="0" w:color="auto"/>
                            <w:right w:val="none" w:sz="0" w:space="0" w:color="auto"/>
                          </w:divBdr>
                        </w:div>
                        <w:div w:id="698510895">
                          <w:marLeft w:val="0"/>
                          <w:marRight w:val="0"/>
                          <w:marTop w:val="0"/>
                          <w:marBottom w:val="0"/>
                          <w:divBdr>
                            <w:top w:val="none" w:sz="0" w:space="0" w:color="auto"/>
                            <w:left w:val="none" w:sz="0" w:space="0" w:color="auto"/>
                            <w:bottom w:val="none" w:sz="0" w:space="0" w:color="auto"/>
                            <w:right w:val="none" w:sz="0" w:space="0" w:color="auto"/>
                          </w:divBdr>
                          <w:divsChild>
                            <w:div w:id="1846285815">
                              <w:marLeft w:val="0"/>
                              <w:marRight w:val="0"/>
                              <w:marTop w:val="0"/>
                              <w:marBottom w:val="0"/>
                              <w:divBdr>
                                <w:top w:val="none" w:sz="0" w:space="0" w:color="auto"/>
                                <w:left w:val="none" w:sz="0" w:space="0" w:color="auto"/>
                                <w:bottom w:val="none" w:sz="0" w:space="0" w:color="auto"/>
                                <w:right w:val="none" w:sz="0" w:space="0" w:color="auto"/>
                              </w:divBdr>
                              <w:divsChild>
                                <w:div w:id="5018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347243">
          <w:marLeft w:val="0"/>
          <w:marRight w:val="0"/>
          <w:marTop w:val="0"/>
          <w:marBottom w:val="0"/>
          <w:divBdr>
            <w:top w:val="none" w:sz="0" w:space="0" w:color="auto"/>
            <w:left w:val="none" w:sz="0" w:space="0" w:color="auto"/>
            <w:bottom w:val="none" w:sz="0" w:space="0" w:color="auto"/>
            <w:right w:val="none" w:sz="0" w:space="0" w:color="auto"/>
          </w:divBdr>
          <w:divsChild>
            <w:div w:id="890113472">
              <w:marLeft w:val="0"/>
              <w:marRight w:val="0"/>
              <w:marTop w:val="0"/>
              <w:marBottom w:val="0"/>
              <w:divBdr>
                <w:top w:val="none" w:sz="0" w:space="0" w:color="auto"/>
                <w:left w:val="none" w:sz="0" w:space="0" w:color="auto"/>
                <w:bottom w:val="none" w:sz="0" w:space="0" w:color="auto"/>
                <w:right w:val="none" w:sz="0" w:space="0" w:color="auto"/>
              </w:divBdr>
              <w:divsChild>
                <w:div w:id="680161169">
                  <w:marLeft w:val="0"/>
                  <w:marRight w:val="0"/>
                  <w:marTop w:val="0"/>
                  <w:marBottom w:val="0"/>
                  <w:divBdr>
                    <w:top w:val="none" w:sz="0" w:space="0" w:color="auto"/>
                    <w:left w:val="none" w:sz="0" w:space="0" w:color="auto"/>
                    <w:bottom w:val="none" w:sz="0" w:space="0" w:color="auto"/>
                    <w:right w:val="none" w:sz="0" w:space="0" w:color="auto"/>
                  </w:divBdr>
                  <w:divsChild>
                    <w:div w:id="1627738776">
                      <w:marLeft w:val="0"/>
                      <w:marRight w:val="0"/>
                      <w:marTop w:val="0"/>
                      <w:marBottom w:val="0"/>
                      <w:divBdr>
                        <w:top w:val="none" w:sz="0" w:space="0" w:color="auto"/>
                        <w:left w:val="none" w:sz="0" w:space="0" w:color="auto"/>
                        <w:bottom w:val="none" w:sz="0" w:space="0" w:color="auto"/>
                        <w:right w:val="none" w:sz="0" w:space="0" w:color="auto"/>
                      </w:divBdr>
                      <w:divsChild>
                        <w:div w:id="1811897563">
                          <w:marLeft w:val="0"/>
                          <w:marRight w:val="0"/>
                          <w:marTop w:val="0"/>
                          <w:marBottom w:val="0"/>
                          <w:divBdr>
                            <w:top w:val="none" w:sz="0" w:space="0" w:color="auto"/>
                            <w:left w:val="none" w:sz="0" w:space="0" w:color="auto"/>
                            <w:bottom w:val="none" w:sz="0" w:space="0" w:color="auto"/>
                            <w:right w:val="none" w:sz="0" w:space="0" w:color="auto"/>
                          </w:divBdr>
                          <w:divsChild>
                            <w:div w:id="2112040722">
                              <w:marLeft w:val="0"/>
                              <w:marRight w:val="0"/>
                              <w:marTop w:val="0"/>
                              <w:marBottom w:val="0"/>
                              <w:divBdr>
                                <w:top w:val="none" w:sz="0" w:space="0" w:color="auto"/>
                                <w:left w:val="none" w:sz="0" w:space="0" w:color="auto"/>
                                <w:bottom w:val="none" w:sz="0" w:space="0" w:color="auto"/>
                                <w:right w:val="none" w:sz="0" w:space="0" w:color="auto"/>
                              </w:divBdr>
                              <w:divsChild>
                                <w:div w:id="7297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694062">
          <w:marLeft w:val="0"/>
          <w:marRight w:val="0"/>
          <w:marTop w:val="0"/>
          <w:marBottom w:val="0"/>
          <w:divBdr>
            <w:top w:val="none" w:sz="0" w:space="0" w:color="auto"/>
            <w:left w:val="none" w:sz="0" w:space="0" w:color="auto"/>
            <w:bottom w:val="none" w:sz="0" w:space="0" w:color="auto"/>
            <w:right w:val="none" w:sz="0" w:space="0" w:color="auto"/>
          </w:divBdr>
          <w:divsChild>
            <w:div w:id="1780757113">
              <w:marLeft w:val="0"/>
              <w:marRight w:val="0"/>
              <w:marTop w:val="0"/>
              <w:marBottom w:val="0"/>
              <w:divBdr>
                <w:top w:val="none" w:sz="0" w:space="0" w:color="auto"/>
                <w:left w:val="none" w:sz="0" w:space="0" w:color="auto"/>
                <w:bottom w:val="none" w:sz="0" w:space="0" w:color="auto"/>
                <w:right w:val="none" w:sz="0" w:space="0" w:color="auto"/>
              </w:divBdr>
              <w:divsChild>
                <w:div w:id="496074523">
                  <w:marLeft w:val="0"/>
                  <w:marRight w:val="0"/>
                  <w:marTop w:val="0"/>
                  <w:marBottom w:val="0"/>
                  <w:divBdr>
                    <w:top w:val="none" w:sz="0" w:space="0" w:color="auto"/>
                    <w:left w:val="none" w:sz="0" w:space="0" w:color="auto"/>
                    <w:bottom w:val="none" w:sz="0" w:space="0" w:color="auto"/>
                    <w:right w:val="none" w:sz="0" w:space="0" w:color="auto"/>
                  </w:divBdr>
                  <w:divsChild>
                    <w:div w:id="1802646779">
                      <w:marLeft w:val="0"/>
                      <w:marRight w:val="0"/>
                      <w:marTop w:val="0"/>
                      <w:marBottom w:val="0"/>
                      <w:divBdr>
                        <w:top w:val="none" w:sz="0" w:space="0" w:color="auto"/>
                        <w:left w:val="none" w:sz="0" w:space="0" w:color="auto"/>
                        <w:bottom w:val="none" w:sz="0" w:space="0" w:color="auto"/>
                        <w:right w:val="none" w:sz="0" w:space="0" w:color="auto"/>
                      </w:divBdr>
                      <w:divsChild>
                        <w:div w:id="1230842282">
                          <w:marLeft w:val="0"/>
                          <w:marRight w:val="0"/>
                          <w:marTop w:val="0"/>
                          <w:marBottom w:val="0"/>
                          <w:divBdr>
                            <w:top w:val="none" w:sz="0" w:space="0" w:color="auto"/>
                            <w:left w:val="none" w:sz="0" w:space="0" w:color="auto"/>
                            <w:bottom w:val="none" w:sz="0" w:space="0" w:color="auto"/>
                            <w:right w:val="none" w:sz="0" w:space="0" w:color="auto"/>
                          </w:divBdr>
                          <w:divsChild>
                            <w:div w:id="1277903355">
                              <w:marLeft w:val="0"/>
                              <w:marRight w:val="0"/>
                              <w:marTop w:val="0"/>
                              <w:marBottom w:val="0"/>
                              <w:divBdr>
                                <w:top w:val="none" w:sz="0" w:space="0" w:color="auto"/>
                                <w:left w:val="none" w:sz="0" w:space="0" w:color="auto"/>
                                <w:bottom w:val="none" w:sz="0" w:space="0" w:color="auto"/>
                                <w:right w:val="none" w:sz="0" w:space="0" w:color="auto"/>
                              </w:divBdr>
                              <w:divsChild>
                                <w:div w:id="6864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16038">
          <w:marLeft w:val="0"/>
          <w:marRight w:val="0"/>
          <w:marTop w:val="0"/>
          <w:marBottom w:val="0"/>
          <w:divBdr>
            <w:top w:val="none" w:sz="0" w:space="0" w:color="auto"/>
            <w:left w:val="none" w:sz="0" w:space="0" w:color="auto"/>
            <w:bottom w:val="none" w:sz="0" w:space="0" w:color="auto"/>
            <w:right w:val="none" w:sz="0" w:space="0" w:color="auto"/>
          </w:divBdr>
          <w:divsChild>
            <w:div w:id="617030451">
              <w:marLeft w:val="0"/>
              <w:marRight w:val="0"/>
              <w:marTop w:val="0"/>
              <w:marBottom w:val="0"/>
              <w:divBdr>
                <w:top w:val="none" w:sz="0" w:space="0" w:color="auto"/>
                <w:left w:val="none" w:sz="0" w:space="0" w:color="auto"/>
                <w:bottom w:val="none" w:sz="0" w:space="0" w:color="auto"/>
                <w:right w:val="none" w:sz="0" w:space="0" w:color="auto"/>
              </w:divBdr>
              <w:divsChild>
                <w:div w:id="252011738">
                  <w:marLeft w:val="0"/>
                  <w:marRight w:val="0"/>
                  <w:marTop w:val="0"/>
                  <w:marBottom w:val="0"/>
                  <w:divBdr>
                    <w:top w:val="none" w:sz="0" w:space="0" w:color="auto"/>
                    <w:left w:val="none" w:sz="0" w:space="0" w:color="auto"/>
                    <w:bottom w:val="none" w:sz="0" w:space="0" w:color="auto"/>
                    <w:right w:val="none" w:sz="0" w:space="0" w:color="auto"/>
                  </w:divBdr>
                  <w:divsChild>
                    <w:div w:id="101920922">
                      <w:marLeft w:val="0"/>
                      <w:marRight w:val="0"/>
                      <w:marTop w:val="0"/>
                      <w:marBottom w:val="0"/>
                      <w:divBdr>
                        <w:top w:val="none" w:sz="0" w:space="0" w:color="auto"/>
                        <w:left w:val="none" w:sz="0" w:space="0" w:color="auto"/>
                        <w:bottom w:val="none" w:sz="0" w:space="0" w:color="auto"/>
                        <w:right w:val="none" w:sz="0" w:space="0" w:color="auto"/>
                      </w:divBdr>
                      <w:divsChild>
                        <w:div w:id="998771349">
                          <w:marLeft w:val="0"/>
                          <w:marRight w:val="0"/>
                          <w:marTop w:val="0"/>
                          <w:marBottom w:val="0"/>
                          <w:divBdr>
                            <w:top w:val="none" w:sz="0" w:space="0" w:color="auto"/>
                            <w:left w:val="none" w:sz="0" w:space="0" w:color="auto"/>
                            <w:bottom w:val="none" w:sz="0" w:space="0" w:color="auto"/>
                            <w:right w:val="none" w:sz="0" w:space="0" w:color="auto"/>
                          </w:divBdr>
                          <w:divsChild>
                            <w:div w:id="384139204">
                              <w:marLeft w:val="0"/>
                              <w:marRight w:val="0"/>
                              <w:marTop w:val="0"/>
                              <w:marBottom w:val="0"/>
                              <w:divBdr>
                                <w:top w:val="none" w:sz="0" w:space="0" w:color="auto"/>
                                <w:left w:val="none" w:sz="0" w:space="0" w:color="auto"/>
                                <w:bottom w:val="none" w:sz="0" w:space="0" w:color="auto"/>
                                <w:right w:val="none" w:sz="0" w:space="0" w:color="auto"/>
                              </w:divBdr>
                              <w:divsChild>
                                <w:div w:id="7396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768217">
          <w:marLeft w:val="0"/>
          <w:marRight w:val="0"/>
          <w:marTop w:val="0"/>
          <w:marBottom w:val="0"/>
          <w:divBdr>
            <w:top w:val="none" w:sz="0" w:space="0" w:color="auto"/>
            <w:left w:val="none" w:sz="0" w:space="0" w:color="auto"/>
            <w:bottom w:val="none" w:sz="0" w:space="0" w:color="auto"/>
            <w:right w:val="none" w:sz="0" w:space="0" w:color="auto"/>
          </w:divBdr>
          <w:divsChild>
            <w:div w:id="1791124713">
              <w:marLeft w:val="0"/>
              <w:marRight w:val="0"/>
              <w:marTop w:val="0"/>
              <w:marBottom w:val="0"/>
              <w:divBdr>
                <w:top w:val="none" w:sz="0" w:space="0" w:color="auto"/>
                <w:left w:val="none" w:sz="0" w:space="0" w:color="auto"/>
                <w:bottom w:val="none" w:sz="0" w:space="0" w:color="auto"/>
                <w:right w:val="none" w:sz="0" w:space="0" w:color="auto"/>
              </w:divBdr>
              <w:divsChild>
                <w:div w:id="676276636">
                  <w:marLeft w:val="0"/>
                  <w:marRight w:val="0"/>
                  <w:marTop w:val="0"/>
                  <w:marBottom w:val="0"/>
                  <w:divBdr>
                    <w:top w:val="none" w:sz="0" w:space="0" w:color="auto"/>
                    <w:left w:val="none" w:sz="0" w:space="0" w:color="auto"/>
                    <w:bottom w:val="none" w:sz="0" w:space="0" w:color="auto"/>
                    <w:right w:val="none" w:sz="0" w:space="0" w:color="auto"/>
                  </w:divBdr>
                  <w:divsChild>
                    <w:div w:id="1232352150">
                      <w:marLeft w:val="0"/>
                      <w:marRight w:val="0"/>
                      <w:marTop w:val="0"/>
                      <w:marBottom w:val="0"/>
                      <w:divBdr>
                        <w:top w:val="none" w:sz="0" w:space="0" w:color="auto"/>
                        <w:left w:val="none" w:sz="0" w:space="0" w:color="auto"/>
                        <w:bottom w:val="none" w:sz="0" w:space="0" w:color="auto"/>
                        <w:right w:val="none" w:sz="0" w:space="0" w:color="auto"/>
                      </w:divBdr>
                      <w:divsChild>
                        <w:div w:id="1186094642">
                          <w:marLeft w:val="0"/>
                          <w:marRight w:val="0"/>
                          <w:marTop w:val="0"/>
                          <w:marBottom w:val="0"/>
                          <w:divBdr>
                            <w:top w:val="none" w:sz="0" w:space="0" w:color="auto"/>
                            <w:left w:val="none" w:sz="0" w:space="0" w:color="auto"/>
                            <w:bottom w:val="none" w:sz="0" w:space="0" w:color="auto"/>
                            <w:right w:val="none" w:sz="0" w:space="0" w:color="auto"/>
                          </w:divBdr>
                          <w:divsChild>
                            <w:div w:id="731008394">
                              <w:marLeft w:val="0"/>
                              <w:marRight w:val="0"/>
                              <w:marTop w:val="0"/>
                              <w:marBottom w:val="0"/>
                              <w:divBdr>
                                <w:top w:val="none" w:sz="0" w:space="0" w:color="auto"/>
                                <w:left w:val="none" w:sz="0" w:space="0" w:color="auto"/>
                                <w:bottom w:val="none" w:sz="0" w:space="0" w:color="auto"/>
                                <w:right w:val="none" w:sz="0" w:space="0" w:color="auto"/>
                              </w:divBdr>
                              <w:divsChild>
                                <w:div w:id="10730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80410">
          <w:marLeft w:val="0"/>
          <w:marRight w:val="0"/>
          <w:marTop w:val="0"/>
          <w:marBottom w:val="0"/>
          <w:divBdr>
            <w:top w:val="none" w:sz="0" w:space="0" w:color="auto"/>
            <w:left w:val="none" w:sz="0" w:space="0" w:color="auto"/>
            <w:bottom w:val="none" w:sz="0" w:space="0" w:color="auto"/>
            <w:right w:val="none" w:sz="0" w:space="0" w:color="auto"/>
          </w:divBdr>
          <w:divsChild>
            <w:div w:id="116726044">
              <w:marLeft w:val="0"/>
              <w:marRight w:val="0"/>
              <w:marTop w:val="0"/>
              <w:marBottom w:val="0"/>
              <w:divBdr>
                <w:top w:val="none" w:sz="0" w:space="0" w:color="auto"/>
                <w:left w:val="none" w:sz="0" w:space="0" w:color="auto"/>
                <w:bottom w:val="none" w:sz="0" w:space="0" w:color="auto"/>
                <w:right w:val="none" w:sz="0" w:space="0" w:color="auto"/>
              </w:divBdr>
              <w:divsChild>
                <w:div w:id="1059088221">
                  <w:marLeft w:val="0"/>
                  <w:marRight w:val="0"/>
                  <w:marTop w:val="0"/>
                  <w:marBottom w:val="0"/>
                  <w:divBdr>
                    <w:top w:val="none" w:sz="0" w:space="0" w:color="auto"/>
                    <w:left w:val="none" w:sz="0" w:space="0" w:color="auto"/>
                    <w:bottom w:val="none" w:sz="0" w:space="0" w:color="auto"/>
                    <w:right w:val="none" w:sz="0" w:space="0" w:color="auto"/>
                  </w:divBdr>
                  <w:divsChild>
                    <w:div w:id="709767293">
                      <w:marLeft w:val="0"/>
                      <w:marRight w:val="0"/>
                      <w:marTop w:val="0"/>
                      <w:marBottom w:val="0"/>
                      <w:divBdr>
                        <w:top w:val="none" w:sz="0" w:space="0" w:color="auto"/>
                        <w:left w:val="none" w:sz="0" w:space="0" w:color="auto"/>
                        <w:bottom w:val="none" w:sz="0" w:space="0" w:color="auto"/>
                        <w:right w:val="none" w:sz="0" w:space="0" w:color="auto"/>
                      </w:divBdr>
                      <w:divsChild>
                        <w:div w:id="279995623">
                          <w:marLeft w:val="0"/>
                          <w:marRight w:val="0"/>
                          <w:marTop w:val="0"/>
                          <w:marBottom w:val="0"/>
                          <w:divBdr>
                            <w:top w:val="none" w:sz="0" w:space="0" w:color="auto"/>
                            <w:left w:val="none" w:sz="0" w:space="0" w:color="auto"/>
                            <w:bottom w:val="none" w:sz="0" w:space="0" w:color="auto"/>
                            <w:right w:val="none" w:sz="0" w:space="0" w:color="auto"/>
                          </w:divBdr>
                          <w:divsChild>
                            <w:div w:id="903763591">
                              <w:marLeft w:val="0"/>
                              <w:marRight w:val="0"/>
                              <w:marTop w:val="0"/>
                              <w:marBottom w:val="0"/>
                              <w:divBdr>
                                <w:top w:val="none" w:sz="0" w:space="0" w:color="auto"/>
                                <w:left w:val="none" w:sz="0" w:space="0" w:color="auto"/>
                                <w:bottom w:val="none" w:sz="0" w:space="0" w:color="auto"/>
                                <w:right w:val="none" w:sz="0" w:space="0" w:color="auto"/>
                              </w:divBdr>
                              <w:divsChild>
                                <w:div w:id="1136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558295">
          <w:marLeft w:val="0"/>
          <w:marRight w:val="0"/>
          <w:marTop w:val="0"/>
          <w:marBottom w:val="0"/>
          <w:divBdr>
            <w:top w:val="none" w:sz="0" w:space="0" w:color="auto"/>
            <w:left w:val="none" w:sz="0" w:space="0" w:color="auto"/>
            <w:bottom w:val="none" w:sz="0" w:space="0" w:color="auto"/>
            <w:right w:val="none" w:sz="0" w:space="0" w:color="auto"/>
          </w:divBdr>
          <w:divsChild>
            <w:div w:id="1073435295">
              <w:marLeft w:val="0"/>
              <w:marRight w:val="0"/>
              <w:marTop w:val="0"/>
              <w:marBottom w:val="0"/>
              <w:divBdr>
                <w:top w:val="none" w:sz="0" w:space="0" w:color="auto"/>
                <w:left w:val="none" w:sz="0" w:space="0" w:color="auto"/>
                <w:bottom w:val="none" w:sz="0" w:space="0" w:color="auto"/>
                <w:right w:val="none" w:sz="0" w:space="0" w:color="auto"/>
              </w:divBdr>
              <w:divsChild>
                <w:div w:id="798719777">
                  <w:marLeft w:val="0"/>
                  <w:marRight w:val="0"/>
                  <w:marTop w:val="0"/>
                  <w:marBottom w:val="0"/>
                  <w:divBdr>
                    <w:top w:val="none" w:sz="0" w:space="0" w:color="auto"/>
                    <w:left w:val="none" w:sz="0" w:space="0" w:color="auto"/>
                    <w:bottom w:val="none" w:sz="0" w:space="0" w:color="auto"/>
                    <w:right w:val="none" w:sz="0" w:space="0" w:color="auto"/>
                  </w:divBdr>
                  <w:divsChild>
                    <w:div w:id="1431311833">
                      <w:marLeft w:val="0"/>
                      <w:marRight w:val="0"/>
                      <w:marTop w:val="0"/>
                      <w:marBottom w:val="0"/>
                      <w:divBdr>
                        <w:top w:val="none" w:sz="0" w:space="0" w:color="auto"/>
                        <w:left w:val="none" w:sz="0" w:space="0" w:color="auto"/>
                        <w:bottom w:val="none" w:sz="0" w:space="0" w:color="auto"/>
                        <w:right w:val="none" w:sz="0" w:space="0" w:color="auto"/>
                      </w:divBdr>
                      <w:divsChild>
                        <w:div w:id="1944872292">
                          <w:marLeft w:val="0"/>
                          <w:marRight w:val="0"/>
                          <w:marTop w:val="0"/>
                          <w:marBottom w:val="0"/>
                          <w:divBdr>
                            <w:top w:val="none" w:sz="0" w:space="0" w:color="auto"/>
                            <w:left w:val="none" w:sz="0" w:space="0" w:color="auto"/>
                            <w:bottom w:val="none" w:sz="0" w:space="0" w:color="auto"/>
                            <w:right w:val="none" w:sz="0" w:space="0" w:color="auto"/>
                          </w:divBdr>
                          <w:divsChild>
                            <w:div w:id="461269236">
                              <w:marLeft w:val="0"/>
                              <w:marRight w:val="0"/>
                              <w:marTop w:val="0"/>
                              <w:marBottom w:val="0"/>
                              <w:divBdr>
                                <w:top w:val="none" w:sz="0" w:space="0" w:color="auto"/>
                                <w:left w:val="none" w:sz="0" w:space="0" w:color="auto"/>
                                <w:bottom w:val="none" w:sz="0" w:space="0" w:color="auto"/>
                                <w:right w:val="none" w:sz="0" w:space="0" w:color="auto"/>
                              </w:divBdr>
                              <w:divsChild>
                                <w:div w:id="18824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997736">
          <w:marLeft w:val="0"/>
          <w:marRight w:val="0"/>
          <w:marTop w:val="0"/>
          <w:marBottom w:val="0"/>
          <w:divBdr>
            <w:top w:val="none" w:sz="0" w:space="0" w:color="auto"/>
            <w:left w:val="none" w:sz="0" w:space="0" w:color="auto"/>
            <w:bottom w:val="none" w:sz="0" w:space="0" w:color="auto"/>
            <w:right w:val="none" w:sz="0" w:space="0" w:color="auto"/>
          </w:divBdr>
          <w:divsChild>
            <w:div w:id="1713378521">
              <w:marLeft w:val="0"/>
              <w:marRight w:val="0"/>
              <w:marTop w:val="0"/>
              <w:marBottom w:val="0"/>
              <w:divBdr>
                <w:top w:val="none" w:sz="0" w:space="0" w:color="auto"/>
                <w:left w:val="none" w:sz="0" w:space="0" w:color="auto"/>
                <w:bottom w:val="none" w:sz="0" w:space="0" w:color="auto"/>
                <w:right w:val="none" w:sz="0" w:space="0" w:color="auto"/>
              </w:divBdr>
              <w:divsChild>
                <w:div w:id="1440562153">
                  <w:marLeft w:val="0"/>
                  <w:marRight w:val="0"/>
                  <w:marTop w:val="0"/>
                  <w:marBottom w:val="0"/>
                  <w:divBdr>
                    <w:top w:val="none" w:sz="0" w:space="0" w:color="auto"/>
                    <w:left w:val="none" w:sz="0" w:space="0" w:color="auto"/>
                    <w:bottom w:val="none" w:sz="0" w:space="0" w:color="auto"/>
                    <w:right w:val="none" w:sz="0" w:space="0" w:color="auto"/>
                  </w:divBdr>
                  <w:divsChild>
                    <w:div w:id="254560960">
                      <w:marLeft w:val="0"/>
                      <w:marRight w:val="0"/>
                      <w:marTop w:val="0"/>
                      <w:marBottom w:val="0"/>
                      <w:divBdr>
                        <w:top w:val="none" w:sz="0" w:space="0" w:color="auto"/>
                        <w:left w:val="none" w:sz="0" w:space="0" w:color="auto"/>
                        <w:bottom w:val="none" w:sz="0" w:space="0" w:color="auto"/>
                        <w:right w:val="none" w:sz="0" w:space="0" w:color="auto"/>
                      </w:divBdr>
                      <w:divsChild>
                        <w:div w:id="1467964036">
                          <w:marLeft w:val="0"/>
                          <w:marRight w:val="0"/>
                          <w:marTop w:val="0"/>
                          <w:marBottom w:val="0"/>
                          <w:divBdr>
                            <w:top w:val="none" w:sz="0" w:space="0" w:color="auto"/>
                            <w:left w:val="none" w:sz="0" w:space="0" w:color="auto"/>
                            <w:bottom w:val="none" w:sz="0" w:space="0" w:color="auto"/>
                            <w:right w:val="none" w:sz="0" w:space="0" w:color="auto"/>
                          </w:divBdr>
                          <w:divsChild>
                            <w:div w:id="1378969429">
                              <w:marLeft w:val="0"/>
                              <w:marRight w:val="0"/>
                              <w:marTop w:val="0"/>
                              <w:marBottom w:val="0"/>
                              <w:divBdr>
                                <w:top w:val="none" w:sz="0" w:space="0" w:color="auto"/>
                                <w:left w:val="none" w:sz="0" w:space="0" w:color="auto"/>
                                <w:bottom w:val="none" w:sz="0" w:space="0" w:color="auto"/>
                                <w:right w:val="none" w:sz="0" w:space="0" w:color="auto"/>
                              </w:divBdr>
                              <w:divsChild>
                                <w:div w:id="16611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961817">
          <w:marLeft w:val="0"/>
          <w:marRight w:val="0"/>
          <w:marTop w:val="0"/>
          <w:marBottom w:val="0"/>
          <w:divBdr>
            <w:top w:val="none" w:sz="0" w:space="0" w:color="auto"/>
            <w:left w:val="none" w:sz="0" w:space="0" w:color="auto"/>
            <w:bottom w:val="none" w:sz="0" w:space="0" w:color="auto"/>
            <w:right w:val="none" w:sz="0" w:space="0" w:color="auto"/>
          </w:divBdr>
          <w:divsChild>
            <w:div w:id="1438019169">
              <w:marLeft w:val="0"/>
              <w:marRight w:val="0"/>
              <w:marTop w:val="0"/>
              <w:marBottom w:val="0"/>
              <w:divBdr>
                <w:top w:val="none" w:sz="0" w:space="0" w:color="auto"/>
                <w:left w:val="none" w:sz="0" w:space="0" w:color="auto"/>
                <w:bottom w:val="none" w:sz="0" w:space="0" w:color="auto"/>
                <w:right w:val="none" w:sz="0" w:space="0" w:color="auto"/>
              </w:divBdr>
              <w:divsChild>
                <w:div w:id="1183782112">
                  <w:marLeft w:val="0"/>
                  <w:marRight w:val="0"/>
                  <w:marTop w:val="0"/>
                  <w:marBottom w:val="0"/>
                  <w:divBdr>
                    <w:top w:val="none" w:sz="0" w:space="0" w:color="auto"/>
                    <w:left w:val="none" w:sz="0" w:space="0" w:color="auto"/>
                    <w:bottom w:val="none" w:sz="0" w:space="0" w:color="auto"/>
                    <w:right w:val="none" w:sz="0" w:space="0" w:color="auto"/>
                  </w:divBdr>
                  <w:divsChild>
                    <w:div w:id="1783450668">
                      <w:marLeft w:val="0"/>
                      <w:marRight w:val="0"/>
                      <w:marTop w:val="0"/>
                      <w:marBottom w:val="0"/>
                      <w:divBdr>
                        <w:top w:val="none" w:sz="0" w:space="0" w:color="auto"/>
                        <w:left w:val="none" w:sz="0" w:space="0" w:color="auto"/>
                        <w:bottom w:val="none" w:sz="0" w:space="0" w:color="auto"/>
                        <w:right w:val="none" w:sz="0" w:space="0" w:color="auto"/>
                      </w:divBdr>
                      <w:divsChild>
                        <w:div w:id="1126855317">
                          <w:marLeft w:val="0"/>
                          <w:marRight w:val="0"/>
                          <w:marTop w:val="0"/>
                          <w:marBottom w:val="0"/>
                          <w:divBdr>
                            <w:top w:val="none" w:sz="0" w:space="0" w:color="auto"/>
                            <w:left w:val="none" w:sz="0" w:space="0" w:color="auto"/>
                            <w:bottom w:val="none" w:sz="0" w:space="0" w:color="auto"/>
                            <w:right w:val="none" w:sz="0" w:space="0" w:color="auto"/>
                          </w:divBdr>
                          <w:divsChild>
                            <w:div w:id="1358313671">
                              <w:marLeft w:val="0"/>
                              <w:marRight w:val="0"/>
                              <w:marTop w:val="0"/>
                              <w:marBottom w:val="0"/>
                              <w:divBdr>
                                <w:top w:val="none" w:sz="0" w:space="0" w:color="auto"/>
                                <w:left w:val="none" w:sz="0" w:space="0" w:color="auto"/>
                                <w:bottom w:val="none" w:sz="0" w:space="0" w:color="auto"/>
                                <w:right w:val="none" w:sz="0" w:space="0" w:color="auto"/>
                              </w:divBdr>
                              <w:divsChild>
                                <w:div w:id="14604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865581">
          <w:marLeft w:val="0"/>
          <w:marRight w:val="0"/>
          <w:marTop w:val="0"/>
          <w:marBottom w:val="0"/>
          <w:divBdr>
            <w:top w:val="none" w:sz="0" w:space="0" w:color="auto"/>
            <w:left w:val="none" w:sz="0" w:space="0" w:color="auto"/>
            <w:bottom w:val="none" w:sz="0" w:space="0" w:color="auto"/>
            <w:right w:val="none" w:sz="0" w:space="0" w:color="auto"/>
          </w:divBdr>
          <w:divsChild>
            <w:div w:id="1809005648">
              <w:marLeft w:val="0"/>
              <w:marRight w:val="0"/>
              <w:marTop w:val="0"/>
              <w:marBottom w:val="0"/>
              <w:divBdr>
                <w:top w:val="none" w:sz="0" w:space="0" w:color="auto"/>
                <w:left w:val="none" w:sz="0" w:space="0" w:color="auto"/>
                <w:bottom w:val="none" w:sz="0" w:space="0" w:color="auto"/>
                <w:right w:val="none" w:sz="0" w:space="0" w:color="auto"/>
              </w:divBdr>
              <w:divsChild>
                <w:div w:id="833181855">
                  <w:marLeft w:val="0"/>
                  <w:marRight w:val="0"/>
                  <w:marTop w:val="0"/>
                  <w:marBottom w:val="0"/>
                  <w:divBdr>
                    <w:top w:val="none" w:sz="0" w:space="0" w:color="auto"/>
                    <w:left w:val="none" w:sz="0" w:space="0" w:color="auto"/>
                    <w:bottom w:val="none" w:sz="0" w:space="0" w:color="auto"/>
                    <w:right w:val="none" w:sz="0" w:space="0" w:color="auto"/>
                  </w:divBdr>
                  <w:divsChild>
                    <w:div w:id="1216621469">
                      <w:marLeft w:val="0"/>
                      <w:marRight w:val="0"/>
                      <w:marTop w:val="0"/>
                      <w:marBottom w:val="0"/>
                      <w:divBdr>
                        <w:top w:val="none" w:sz="0" w:space="0" w:color="auto"/>
                        <w:left w:val="none" w:sz="0" w:space="0" w:color="auto"/>
                        <w:bottom w:val="none" w:sz="0" w:space="0" w:color="auto"/>
                        <w:right w:val="none" w:sz="0" w:space="0" w:color="auto"/>
                      </w:divBdr>
                      <w:divsChild>
                        <w:div w:id="483469110">
                          <w:marLeft w:val="0"/>
                          <w:marRight w:val="0"/>
                          <w:marTop w:val="0"/>
                          <w:marBottom w:val="0"/>
                          <w:divBdr>
                            <w:top w:val="none" w:sz="0" w:space="0" w:color="auto"/>
                            <w:left w:val="none" w:sz="0" w:space="0" w:color="auto"/>
                            <w:bottom w:val="none" w:sz="0" w:space="0" w:color="auto"/>
                            <w:right w:val="none" w:sz="0" w:space="0" w:color="auto"/>
                          </w:divBdr>
                          <w:divsChild>
                            <w:div w:id="12920885">
                              <w:marLeft w:val="0"/>
                              <w:marRight w:val="0"/>
                              <w:marTop w:val="0"/>
                              <w:marBottom w:val="0"/>
                              <w:divBdr>
                                <w:top w:val="none" w:sz="0" w:space="0" w:color="auto"/>
                                <w:left w:val="none" w:sz="0" w:space="0" w:color="auto"/>
                                <w:bottom w:val="none" w:sz="0" w:space="0" w:color="auto"/>
                                <w:right w:val="none" w:sz="0" w:space="0" w:color="auto"/>
                              </w:divBdr>
                              <w:divsChild>
                                <w:div w:id="13516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584543">
          <w:marLeft w:val="0"/>
          <w:marRight w:val="0"/>
          <w:marTop w:val="0"/>
          <w:marBottom w:val="0"/>
          <w:divBdr>
            <w:top w:val="none" w:sz="0" w:space="0" w:color="auto"/>
            <w:left w:val="none" w:sz="0" w:space="0" w:color="auto"/>
            <w:bottom w:val="none" w:sz="0" w:space="0" w:color="auto"/>
            <w:right w:val="none" w:sz="0" w:space="0" w:color="auto"/>
          </w:divBdr>
          <w:divsChild>
            <w:div w:id="335695866">
              <w:marLeft w:val="0"/>
              <w:marRight w:val="0"/>
              <w:marTop w:val="0"/>
              <w:marBottom w:val="0"/>
              <w:divBdr>
                <w:top w:val="none" w:sz="0" w:space="0" w:color="auto"/>
                <w:left w:val="none" w:sz="0" w:space="0" w:color="auto"/>
                <w:bottom w:val="none" w:sz="0" w:space="0" w:color="auto"/>
                <w:right w:val="none" w:sz="0" w:space="0" w:color="auto"/>
              </w:divBdr>
              <w:divsChild>
                <w:div w:id="1864241804">
                  <w:marLeft w:val="0"/>
                  <w:marRight w:val="0"/>
                  <w:marTop w:val="0"/>
                  <w:marBottom w:val="0"/>
                  <w:divBdr>
                    <w:top w:val="none" w:sz="0" w:space="0" w:color="auto"/>
                    <w:left w:val="none" w:sz="0" w:space="0" w:color="auto"/>
                    <w:bottom w:val="none" w:sz="0" w:space="0" w:color="auto"/>
                    <w:right w:val="none" w:sz="0" w:space="0" w:color="auto"/>
                  </w:divBdr>
                  <w:divsChild>
                    <w:div w:id="542600646">
                      <w:marLeft w:val="0"/>
                      <w:marRight w:val="0"/>
                      <w:marTop w:val="0"/>
                      <w:marBottom w:val="0"/>
                      <w:divBdr>
                        <w:top w:val="none" w:sz="0" w:space="0" w:color="auto"/>
                        <w:left w:val="none" w:sz="0" w:space="0" w:color="auto"/>
                        <w:bottom w:val="none" w:sz="0" w:space="0" w:color="auto"/>
                        <w:right w:val="none" w:sz="0" w:space="0" w:color="auto"/>
                      </w:divBdr>
                      <w:divsChild>
                        <w:div w:id="406147645">
                          <w:marLeft w:val="0"/>
                          <w:marRight w:val="0"/>
                          <w:marTop w:val="0"/>
                          <w:marBottom w:val="0"/>
                          <w:divBdr>
                            <w:top w:val="none" w:sz="0" w:space="0" w:color="auto"/>
                            <w:left w:val="none" w:sz="0" w:space="0" w:color="auto"/>
                            <w:bottom w:val="none" w:sz="0" w:space="0" w:color="auto"/>
                            <w:right w:val="none" w:sz="0" w:space="0" w:color="auto"/>
                          </w:divBdr>
                          <w:divsChild>
                            <w:div w:id="590628449">
                              <w:marLeft w:val="0"/>
                              <w:marRight w:val="0"/>
                              <w:marTop w:val="0"/>
                              <w:marBottom w:val="0"/>
                              <w:divBdr>
                                <w:top w:val="none" w:sz="0" w:space="0" w:color="auto"/>
                                <w:left w:val="none" w:sz="0" w:space="0" w:color="auto"/>
                                <w:bottom w:val="none" w:sz="0" w:space="0" w:color="auto"/>
                                <w:right w:val="none" w:sz="0" w:space="0" w:color="auto"/>
                              </w:divBdr>
                              <w:divsChild>
                                <w:div w:id="5980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00240">
          <w:marLeft w:val="0"/>
          <w:marRight w:val="0"/>
          <w:marTop w:val="0"/>
          <w:marBottom w:val="0"/>
          <w:divBdr>
            <w:top w:val="none" w:sz="0" w:space="0" w:color="auto"/>
            <w:left w:val="none" w:sz="0" w:space="0" w:color="auto"/>
            <w:bottom w:val="none" w:sz="0" w:space="0" w:color="auto"/>
            <w:right w:val="none" w:sz="0" w:space="0" w:color="auto"/>
          </w:divBdr>
          <w:divsChild>
            <w:div w:id="895164454">
              <w:marLeft w:val="0"/>
              <w:marRight w:val="0"/>
              <w:marTop w:val="0"/>
              <w:marBottom w:val="0"/>
              <w:divBdr>
                <w:top w:val="none" w:sz="0" w:space="0" w:color="auto"/>
                <w:left w:val="none" w:sz="0" w:space="0" w:color="auto"/>
                <w:bottom w:val="none" w:sz="0" w:space="0" w:color="auto"/>
                <w:right w:val="none" w:sz="0" w:space="0" w:color="auto"/>
              </w:divBdr>
              <w:divsChild>
                <w:div w:id="1842351683">
                  <w:marLeft w:val="0"/>
                  <w:marRight w:val="0"/>
                  <w:marTop w:val="0"/>
                  <w:marBottom w:val="0"/>
                  <w:divBdr>
                    <w:top w:val="none" w:sz="0" w:space="0" w:color="auto"/>
                    <w:left w:val="none" w:sz="0" w:space="0" w:color="auto"/>
                    <w:bottom w:val="none" w:sz="0" w:space="0" w:color="auto"/>
                    <w:right w:val="none" w:sz="0" w:space="0" w:color="auto"/>
                  </w:divBdr>
                  <w:divsChild>
                    <w:div w:id="418186079">
                      <w:marLeft w:val="0"/>
                      <w:marRight w:val="0"/>
                      <w:marTop w:val="0"/>
                      <w:marBottom w:val="0"/>
                      <w:divBdr>
                        <w:top w:val="none" w:sz="0" w:space="0" w:color="auto"/>
                        <w:left w:val="none" w:sz="0" w:space="0" w:color="auto"/>
                        <w:bottom w:val="none" w:sz="0" w:space="0" w:color="auto"/>
                        <w:right w:val="none" w:sz="0" w:space="0" w:color="auto"/>
                      </w:divBdr>
                      <w:divsChild>
                        <w:div w:id="11153288">
                          <w:marLeft w:val="0"/>
                          <w:marRight w:val="0"/>
                          <w:marTop w:val="0"/>
                          <w:marBottom w:val="0"/>
                          <w:divBdr>
                            <w:top w:val="none" w:sz="0" w:space="0" w:color="auto"/>
                            <w:left w:val="none" w:sz="0" w:space="0" w:color="auto"/>
                            <w:bottom w:val="none" w:sz="0" w:space="0" w:color="auto"/>
                            <w:right w:val="none" w:sz="0" w:space="0" w:color="auto"/>
                          </w:divBdr>
                          <w:divsChild>
                            <w:div w:id="1193303623">
                              <w:marLeft w:val="0"/>
                              <w:marRight w:val="0"/>
                              <w:marTop w:val="0"/>
                              <w:marBottom w:val="0"/>
                              <w:divBdr>
                                <w:top w:val="none" w:sz="0" w:space="0" w:color="auto"/>
                                <w:left w:val="none" w:sz="0" w:space="0" w:color="auto"/>
                                <w:bottom w:val="none" w:sz="0" w:space="0" w:color="auto"/>
                                <w:right w:val="none" w:sz="0" w:space="0" w:color="auto"/>
                              </w:divBdr>
                              <w:divsChild>
                                <w:div w:id="17681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8794">
          <w:marLeft w:val="0"/>
          <w:marRight w:val="0"/>
          <w:marTop w:val="0"/>
          <w:marBottom w:val="0"/>
          <w:divBdr>
            <w:top w:val="none" w:sz="0" w:space="0" w:color="auto"/>
            <w:left w:val="none" w:sz="0" w:space="0" w:color="auto"/>
            <w:bottom w:val="none" w:sz="0" w:space="0" w:color="auto"/>
            <w:right w:val="none" w:sz="0" w:space="0" w:color="auto"/>
          </w:divBdr>
          <w:divsChild>
            <w:div w:id="1331371306">
              <w:marLeft w:val="0"/>
              <w:marRight w:val="0"/>
              <w:marTop w:val="0"/>
              <w:marBottom w:val="0"/>
              <w:divBdr>
                <w:top w:val="none" w:sz="0" w:space="0" w:color="auto"/>
                <w:left w:val="none" w:sz="0" w:space="0" w:color="auto"/>
                <w:bottom w:val="none" w:sz="0" w:space="0" w:color="auto"/>
                <w:right w:val="none" w:sz="0" w:space="0" w:color="auto"/>
              </w:divBdr>
              <w:divsChild>
                <w:div w:id="1889762878">
                  <w:marLeft w:val="0"/>
                  <w:marRight w:val="0"/>
                  <w:marTop w:val="0"/>
                  <w:marBottom w:val="0"/>
                  <w:divBdr>
                    <w:top w:val="none" w:sz="0" w:space="0" w:color="auto"/>
                    <w:left w:val="none" w:sz="0" w:space="0" w:color="auto"/>
                    <w:bottom w:val="none" w:sz="0" w:space="0" w:color="auto"/>
                    <w:right w:val="none" w:sz="0" w:space="0" w:color="auto"/>
                  </w:divBdr>
                  <w:divsChild>
                    <w:div w:id="1118840607">
                      <w:marLeft w:val="0"/>
                      <w:marRight w:val="0"/>
                      <w:marTop w:val="0"/>
                      <w:marBottom w:val="0"/>
                      <w:divBdr>
                        <w:top w:val="none" w:sz="0" w:space="0" w:color="auto"/>
                        <w:left w:val="none" w:sz="0" w:space="0" w:color="auto"/>
                        <w:bottom w:val="none" w:sz="0" w:space="0" w:color="auto"/>
                        <w:right w:val="none" w:sz="0" w:space="0" w:color="auto"/>
                      </w:divBdr>
                      <w:divsChild>
                        <w:div w:id="229578628">
                          <w:marLeft w:val="0"/>
                          <w:marRight w:val="0"/>
                          <w:marTop w:val="0"/>
                          <w:marBottom w:val="0"/>
                          <w:divBdr>
                            <w:top w:val="none" w:sz="0" w:space="0" w:color="auto"/>
                            <w:left w:val="none" w:sz="0" w:space="0" w:color="auto"/>
                            <w:bottom w:val="none" w:sz="0" w:space="0" w:color="auto"/>
                            <w:right w:val="none" w:sz="0" w:space="0" w:color="auto"/>
                          </w:divBdr>
                          <w:divsChild>
                            <w:div w:id="2121796409">
                              <w:marLeft w:val="0"/>
                              <w:marRight w:val="0"/>
                              <w:marTop w:val="0"/>
                              <w:marBottom w:val="0"/>
                              <w:divBdr>
                                <w:top w:val="none" w:sz="0" w:space="0" w:color="auto"/>
                                <w:left w:val="none" w:sz="0" w:space="0" w:color="auto"/>
                                <w:bottom w:val="none" w:sz="0" w:space="0" w:color="auto"/>
                                <w:right w:val="none" w:sz="0" w:space="0" w:color="auto"/>
                              </w:divBdr>
                              <w:divsChild>
                                <w:div w:id="3128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12014">
          <w:marLeft w:val="0"/>
          <w:marRight w:val="0"/>
          <w:marTop w:val="0"/>
          <w:marBottom w:val="0"/>
          <w:divBdr>
            <w:top w:val="none" w:sz="0" w:space="0" w:color="auto"/>
            <w:left w:val="none" w:sz="0" w:space="0" w:color="auto"/>
            <w:bottom w:val="none" w:sz="0" w:space="0" w:color="auto"/>
            <w:right w:val="none" w:sz="0" w:space="0" w:color="auto"/>
          </w:divBdr>
          <w:divsChild>
            <w:div w:id="1031761697">
              <w:marLeft w:val="0"/>
              <w:marRight w:val="0"/>
              <w:marTop w:val="0"/>
              <w:marBottom w:val="0"/>
              <w:divBdr>
                <w:top w:val="none" w:sz="0" w:space="0" w:color="auto"/>
                <w:left w:val="none" w:sz="0" w:space="0" w:color="auto"/>
                <w:bottom w:val="none" w:sz="0" w:space="0" w:color="auto"/>
                <w:right w:val="none" w:sz="0" w:space="0" w:color="auto"/>
              </w:divBdr>
              <w:divsChild>
                <w:div w:id="1314525230">
                  <w:marLeft w:val="0"/>
                  <w:marRight w:val="0"/>
                  <w:marTop w:val="0"/>
                  <w:marBottom w:val="0"/>
                  <w:divBdr>
                    <w:top w:val="none" w:sz="0" w:space="0" w:color="auto"/>
                    <w:left w:val="none" w:sz="0" w:space="0" w:color="auto"/>
                    <w:bottom w:val="none" w:sz="0" w:space="0" w:color="auto"/>
                    <w:right w:val="none" w:sz="0" w:space="0" w:color="auto"/>
                  </w:divBdr>
                  <w:divsChild>
                    <w:div w:id="1871333269">
                      <w:marLeft w:val="0"/>
                      <w:marRight w:val="0"/>
                      <w:marTop w:val="0"/>
                      <w:marBottom w:val="0"/>
                      <w:divBdr>
                        <w:top w:val="none" w:sz="0" w:space="0" w:color="auto"/>
                        <w:left w:val="none" w:sz="0" w:space="0" w:color="auto"/>
                        <w:bottom w:val="none" w:sz="0" w:space="0" w:color="auto"/>
                        <w:right w:val="none" w:sz="0" w:space="0" w:color="auto"/>
                      </w:divBdr>
                      <w:divsChild>
                        <w:div w:id="376396242">
                          <w:marLeft w:val="0"/>
                          <w:marRight w:val="0"/>
                          <w:marTop w:val="0"/>
                          <w:marBottom w:val="0"/>
                          <w:divBdr>
                            <w:top w:val="none" w:sz="0" w:space="0" w:color="auto"/>
                            <w:left w:val="none" w:sz="0" w:space="0" w:color="auto"/>
                            <w:bottom w:val="none" w:sz="0" w:space="0" w:color="auto"/>
                            <w:right w:val="none" w:sz="0" w:space="0" w:color="auto"/>
                          </w:divBdr>
                          <w:divsChild>
                            <w:div w:id="1592280052">
                              <w:marLeft w:val="0"/>
                              <w:marRight w:val="0"/>
                              <w:marTop w:val="0"/>
                              <w:marBottom w:val="0"/>
                              <w:divBdr>
                                <w:top w:val="none" w:sz="0" w:space="0" w:color="auto"/>
                                <w:left w:val="none" w:sz="0" w:space="0" w:color="auto"/>
                                <w:bottom w:val="none" w:sz="0" w:space="0" w:color="auto"/>
                                <w:right w:val="none" w:sz="0" w:space="0" w:color="auto"/>
                              </w:divBdr>
                              <w:divsChild>
                                <w:div w:id="1743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76704">
          <w:marLeft w:val="0"/>
          <w:marRight w:val="0"/>
          <w:marTop w:val="0"/>
          <w:marBottom w:val="0"/>
          <w:divBdr>
            <w:top w:val="none" w:sz="0" w:space="0" w:color="auto"/>
            <w:left w:val="none" w:sz="0" w:space="0" w:color="auto"/>
            <w:bottom w:val="none" w:sz="0" w:space="0" w:color="auto"/>
            <w:right w:val="none" w:sz="0" w:space="0" w:color="auto"/>
          </w:divBdr>
          <w:divsChild>
            <w:div w:id="1628271192">
              <w:marLeft w:val="0"/>
              <w:marRight w:val="0"/>
              <w:marTop w:val="0"/>
              <w:marBottom w:val="0"/>
              <w:divBdr>
                <w:top w:val="none" w:sz="0" w:space="0" w:color="auto"/>
                <w:left w:val="none" w:sz="0" w:space="0" w:color="auto"/>
                <w:bottom w:val="none" w:sz="0" w:space="0" w:color="auto"/>
                <w:right w:val="none" w:sz="0" w:space="0" w:color="auto"/>
              </w:divBdr>
              <w:divsChild>
                <w:div w:id="1191727966">
                  <w:marLeft w:val="0"/>
                  <w:marRight w:val="0"/>
                  <w:marTop w:val="0"/>
                  <w:marBottom w:val="0"/>
                  <w:divBdr>
                    <w:top w:val="none" w:sz="0" w:space="0" w:color="auto"/>
                    <w:left w:val="none" w:sz="0" w:space="0" w:color="auto"/>
                    <w:bottom w:val="none" w:sz="0" w:space="0" w:color="auto"/>
                    <w:right w:val="none" w:sz="0" w:space="0" w:color="auto"/>
                  </w:divBdr>
                  <w:divsChild>
                    <w:div w:id="1037318280">
                      <w:marLeft w:val="0"/>
                      <w:marRight w:val="0"/>
                      <w:marTop w:val="0"/>
                      <w:marBottom w:val="0"/>
                      <w:divBdr>
                        <w:top w:val="none" w:sz="0" w:space="0" w:color="auto"/>
                        <w:left w:val="none" w:sz="0" w:space="0" w:color="auto"/>
                        <w:bottom w:val="none" w:sz="0" w:space="0" w:color="auto"/>
                        <w:right w:val="none" w:sz="0" w:space="0" w:color="auto"/>
                      </w:divBdr>
                      <w:divsChild>
                        <w:div w:id="1683510723">
                          <w:marLeft w:val="0"/>
                          <w:marRight w:val="0"/>
                          <w:marTop w:val="0"/>
                          <w:marBottom w:val="0"/>
                          <w:divBdr>
                            <w:top w:val="none" w:sz="0" w:space="0" w:color="auto"/>
                            <w:left w:val="none" w:sz="0" w:space="0" w:color="auto"/>
                            <w:bottom w:val="none" w:sz="0" w:space="0" w:color="auto"/>
                            <w:right w:val="none" w:sz="0" w:space="0" w:color="auto"/>
                          </w:divBdr>
                          <w:divsChild>
                            <w:div w:id="1898272156">
                              <w:marLeft w:val="0"/>
                              <w:marRight w:val="0"/>
                              <w:marTop w:val="0"/>
                              <w:marBottom w:val="0"/>
                              <w:divBdr>
                                <w:top w:val="none" w:sz="0" w:space="0" w:color="auto"/>
                                <w:left w:val="none" w:sz="0" w:space="0" w:color="auto"/>
                                <w:bottom w:val="none" w:sz="0" w:space="0" w:color="auto"/>
                                <w:right w:val="none" w:sz="0" w:space="0" w:color="auto"/>
                              </w:divBdr>
                              <w:divsChild>
                                <w:div w:id="495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12393">
      <w:bodyDiv w:val="1"/>
      <w:marLeft w:val="0"/>
      <w:marRight w:val="0"/>
      <w:marTop w:val="0"/>
      <w:marBottom w:val="0"/>
      <w:divBdr>
        <w:top w:val="none" w:sz="0" w:space="0" w:color="auto"/>
        <w:left w:val="none" w:sz="0" w:space="0" w:color="auto"/>
        <w:bottom w:val="none" w:sz="0" w:space="0" w:color="auto"/>
        <w:right w:val="none" w:sz="0" w:space="0" w:color="auto"/>
      </w:divBdr>
    </w:div>
    <w:div w:id="648633269">
      <w:bodyDiv w:val="1"/>
      <w:marLeft w:val="0"/>
      <w:marRight w:val="0"/>
      <w:marTop w:val="0"/>
      <w:marBottom w:val="0"/>
      <w:divBdr>
        <w:top w:val="none" w:sz="0" w:space="0" w:color="auto"/>
        <w:left w:val="none" w:sz="0" w:space="0" w:color="auto"/>
        <w:bottom w:val="none" w:sz="0" w:space="0" w:color="auto"/>
        <w:right w:val="none" w:sz="0" w:space="0" w:color="auto"/>
      </w:divBdr>
    </w:div>
    <w:div w:id="654574775">
      <w:bodyDiv w:val="1"/>
      <w:marLeft w:val="0"/>
      <w:marRight w:val="0"/>
      <w:marTop w:val="0"/>
      <w:marBottom w:val="0"/>
      <w:divBdr>
        <w:top w:val="none" w:sz="0" w:space="0" w:color="auto"/>
        <w:left w:val="none" w:sz="0" w:space="0" w:color="auto"/>
        <w:bottom w:val="none" w:sz="0" w:space="0" w:color="auto"/>
        <w:right w:val="none" w:sz="0" w:space="0" w:color="auto"/>
      </w:divBdr>
    </w:div>
    <w:div w:id="665858719">
      <w:bodyDiv w:val="1"/>
      <w:marLeft w:val="0"/>
      <w:marRight w:val="0"/>
      <w:marTop w:val="0"/>
      <w:marBottom w:val="0"/>
      <w:divBdr>
        <w:top w:val="none" w:sz="0" w:space="0" w:color="auto"/>
        <w:left w:val="none" w:sz="0" w:space="0" w:color="auto"/>
        <w:bottom w:val="none" w:sz="0" w:space="0" w:color="auto"/>
        <w:right w:val="none" w:sz="0" w:space="0" w:color="auto"/>
      </w:divBdr>
    </w:div>
    <w:div w:id="671680986">
      <w:bodyDiv w:val="1"/>
      <w:marLeft w:val="0"/>
      <w:marRight w:val="0"/>
      <w:marTop w:val="0"/>
      <w:marBottom w:val="0"/>
      <w:divBdr>
        <w:top w:val="none" w:sz="0" w:space="0" w:color="auto"/>
        <w:left w:val="none" w:sz="0" w:space="0" w:color="auto"/>
        <w:bottom w:val="none" w:sz="0" w:space="0" w:color="auto"/>
        <w:right w:val="none" w:sz="0" w:space="0" w:color="auto"/>
      </w:divBdr>
      <w:divsChild>
        <w:div w:id="2005165416">
          <w:marLeft w:val="0"/>
          <w:marRight w:val="0"/>
          <w:marTop w:val="0"/>
          <w:marBottom w:val="0"/>
          <w:divBdr>
            <w:top w:val="none" w:sz="0" w:space="0" w:color="auto"/>
            <w:left w:val="none" w:sz="0" w:space="0" w:color="auto"/>
            <w:bottom w:val="none" w:sz="0" w:space="0" w:color="auto"/>
            <w:right w:val="none" w:sz="0" w:space="0" w:color="auto"/>
          </w:divBdr>
          <w:divsChild>
            <w:div w:id="1840652910">
              <w:marLeft w:val="0"/>
              <w:marRight w:val="0"/>
              <w:marTop w:val="0"/>
              <w:marBottom w:val="0"/>
              <w:divBdr>
                <w:top w:val="none" w:sz="0" w:space="0" w:color="auto"/>
                <w:left w:val="none" w:sz="0" w:space="0" w:color="auto"/>
                <w:bottom w:val="none" w:sz="0" w:space="0" w:color="auto"/>
                <w:right w:val="none" w:sz="0" w:space="0" w:color="auto"/>
              </w:divBdr>
              <w:divsChild>
                <w:div w:id="1467426274">
                  <w:marLeft w:val="0"/>
                  <w:marRight w:val="0"/>
                  <w:marTop w:val="0"/>
                  <w:marBottom w:val="0"/>
                  <w:divBdr>
                    <w:top w:val="none" w:sz="0" w:space="0" w:color="auto"/>
                    <w:left w:val="none" w:sz="0" w:space="0" w:color="auto"/>
                    <w:bottom w:val="none" w:sz="0" w:space="0" w:color="auto"/>
                    <w:right w:val="none" w:sz="0" w:space="0" w:color="auto"/>
                  </w:divBdr>
                  <w:divsChild>
                    <w:div w:id="36054187">
                      <w:marLeft w:val="0"/>
                      <w:marRight w:val="0"/>
                      <w:marTop w:val="0"/>
                      <w:marBottom w:val="0"/>
                      <w:divBdr>
                        <w:top w:val="none" w:sz="0" w:space="0" w:color="auto"/>
                        <w:left w:val="none" w:sz="0" w:space="0" w:color="auto"/>
                        <w:bottom w:val="none" w:sz="0" w:space="0" w:color="auto"/>
                        <w:right w:val="none" w:sz="0" w:space="0" w:color="auto"/>
                      </w:divBdr>
                      <w:divsChild>
                        <w:div w:id="1523785073">
                          <w:marLeft w:val="0"/>
                          <w:marRight w:val="0"/>
                          <w:marTop w:val="0"/>
                          <w:marBottom w:val="0"/>
                          <w:divBdr>
                            <w:top w:val="none" w:sz="0" w:space="0" w:color="auto"/>
                            <w:left w:val="none" w:sz="0" w:space="0" w:color="auto"/>
                            <w:bottom w:val="none" w:sz="0" w:space="0" w:color="auto"/>
                            <w:right w:val="none" w:sz="0" w:space="0" w:color="auto"/>
                          </w:divBdr>
                          <w:divsChild>
                            <w:div w:id="236326171">
                              <w:marLeft w:val="0"/>
                              <w:marRight w:val="0"/>
                              <w:marTop w:val="0"/>
                              <w:marBottom w:val="0"/>
                              <w:divBdr>
                                <w:top w:val="none" w:sz="0" w:space="0" w:color="auto"/>
                                <w:left w:val="none" w:sz="0" w:space="0" w:color="auto"/>
                                <w:bottom w:val="none" w:sz="0" w:space="0" w:color="auto"/>
                                <w:right w:val="none" w:sz="0" w:space="0" w:color="auto"/>
                              </w:divBdr>
                              <w:divsChild>
                                <w:div w:id="12588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31907">
          <w:marLeft w:val="0"/>
          <w:marRight w:val="0"/>
          <w:marTop w:val="0"/>
          <w:marBottom w:val="0"/>
          <w:divBdr>
            <w:top w:val="none" w:sz="0" w:space="0" w:color="auto"/>
            <w:left w:val="none" w:sz="0" w:space="0" w:color="auto"/>
            <w:bottom w:val="none" w:sz="0" w:space="0" w:color="auto"/>
            <w:right w:val="none" w:sz="0" w:space="0" w:color="auto"/>
          </w:divBdr>
          <w:divsChild>
            <w:div w:id="1521429426">
              <w:marLeft w:val="0"/>
              <w:marRight w:val="0"/>
              <w:marTop w:val="0"/>
              <w:marBottom w:val="0"/>
              <w:divBdr>
                <w:top w:val="none" w:sz="0" w:space="0" w:color="auto"/>
                <w:left w:val="none" w:sz="0" w:space="0" w:color="auto"/>
                <w:bottom w:val="none" w:sz="0" w:space="0" w:color="auto"/>
                <w:right w:val="none" w:sz="0" w:space="0" w:color="auto"/>
              </w:divBdr>
              <w:divsChild>
                <w:div w:id="606741746">
                  <w:marLeft w:val="0"/>
                  <w:marRight w:val="0"/>
                  <w:marTop w:val="0"/>
                  <w:marBottom w:val="0"/>
                  <w:divBdr>
                    <w:top w:val="none" w:sz="0" w:space="0" w:color="auto"/>
                    <w:left w:val="none" w:sz="0" w:space="0" w:color="auto"/>
                    <w:bottom w:val="none" w:sz="0" w:space="0" w:color="auto"/>
                    <w:right w:val="none" w:sz="0" w:space="0" w:color="auto"/>
                  </w:divBdr>
                  <w:divsChild>
                    <w:div w:id="1839886291">
                      <w:marLeft w:val="0"/>
                      <w:marRight w:val="0"/>
                      <w:marTop w:val="0"/>
                      <w:marBottom w:val="0"/>
                      <w:divBdr>
                        <w:top w:val="none" w:sz="0" w:space="0" w:color="auto"/>
                        <w:left w:val="none" w:sz="0" w:space="0" w:color="auto"/>
                        <w:bottom w:val="none" w:sz="0" w:space="0" w:color="auto"/>
                        <w:right w:val="none" w:sz="0" w:space="0" w:color="auto"/>
                      </w:divBdr>
                      <w:divsChild>
                        <w:div w:id="219682053">
                          <w:marLeft w:val="0"/>
                          <w:marRight w:val="0"/>
                          <w:marTop w:val="0"/>
                          <w:marBottom w:val="0"/>
                          <w:divBdr>
                            <w:top w:val="none" w:sz="0" w:space="0" w:color="auto"/>
                            <w:left w:val="none" w:sz="0" w:space="0" w:color="auto"/>
                            <w:bottom w:val="none" w:sz="0" w:space="0" w:color="auto"/>
                            <w:right w:val="none" w:sz="0" w:space="0" w:color="auto"/>
                          </w:divBdr>
                          <w:divsChild>
                            <w:div w:id="1437864264">
                              <w:marLeft w:val="0"/>
                              <w:marRight w:val="0"/>
                              <w:marTop w:val="0"/>
                              <w:marBottom w:val="0"/>
                              <w:divBdr>
                                <w:top w:val="none" w:sz="0" w:space="0" w:color="auto"/>
                                <w:left w:val="none" w:sz="0" w:space="0" w:color="auto"/>
                                <w:bottom w:val="none" w:sz="0" w:space="0" w:color="auto"/>
                                <w:right w:val="none" w:sz="0" w:space="0" w:color="auto"/>
                              </w:divBdr>
                              <w:divsChild>
                                <w:div w:id="17173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04113">
          <w:marLeft w:val="0"/>
          <w:marRight w:val="0"/>
          <w:marTop w:val="0"/>
          <w:marBottom w:val="0"/>
          <w:divBdr>
            <w:top w:val="none" w:sz="0" w:space="0" w:color="auto"/>
            <w:left w:val="none" w:sz="0" w:space="0" w:color="auto"/>
            <w:bottom w:val="none" w:sz="0" w:space="0" w:color="auto"/>
            <w:right w:val="none" w:sz="0" w:space="0" w:color="auto"/>
          </w:divBdr>
          <w:divsChild>
            <w:div w:id="2091271800">
              <w:marLeft w:val="0"/>
              <w:marRight w:val="0"/>
              <w:marTop w:val="0"/>
              <w:marBottom w:val="0"/>
              <w:divBdr>
                <w:top w:val="none" w:sz="0" w:space="0" w:color="auto"/>
                <w:left w:val="none" w:sz="0" w:space="0" w:color="auto"/>
                <w:bottom w:val="none" w:sz="0" w:space="0" w:color="auto"/>
                <w:right w:val="none" w:sz="0" w:space="0" w:color="auto"/>
              </w:divBdr>
              <w:divsChild>
                <w:div w:id="1959793321">
                  <w:marLeft w:val="0"/>
                  <w:marRight w:val="0"/>
                  <w:marTop w:val="0"/>
                  <w:marBottom w:val="0"/>
                  <w:divBdr>
                    <w:top w:val="none" w:sz="0" w:space="0" w:color="auto"/>
                    <w:left w:val="none" w:sz="0" w:space="0" w:color="auto"/>
                    <w:bottom w:val="none" w:sz="0" w:space="0" w:color="auto"/>
                    <w:right w:val="none" w:sz="0" w:space="0" w:color="auto"/>
                  </w:divBdr>
                  <w:divsChild>
                    <w:div w:id="1475296744">
                      <w:marLeft w:val="0"/>
                      <w:marRight w:val="0"/>
                      <w:marTop w:val="0"/>
                      <w:marBottom w:val="0"/>
                      <w:divBdr>
                        <w:top w:val="none" w:sz="0" w:space="0" w:color="auto"/>
                        <w:left w:val="none" w:sz="0" w:space="0" w:color="auto"/>
                        <w:bottom w:val="none" w:sz="0" w:space="0" w:color="auto"/>
                        <w:right w:val="none" w:sz="0" w:space="0" w:color="auto"/>
                      </w:divBdr>
                      <w:divsChild>
                        <w:div w:id="810901616">
                          <w:marLeft w:val="0"/>
                          <w:marRight w:val="0"/>
                          <w:marTop w:val="0"/>
                          <w:marBottom w:val="0"/>
                          <w:divBdr>
                            <w:top w:val="none" w:sz="0" w:space="0" w:color="auto"/>
                            <w:left w:val="none" w:sz="0" w:space="0" w:color="auto"/>
                            <w:bottom w:val="none" w:sz="0" w:space="0" w:color="auto"/>
                            <w:right w:val="none" w:sz="0" w:space="0" w:color="auto"/>
                          </w:divBdr>
                          <w:divsChild>
                            <w:div w:id="1902793448">
                              <w:marLeft w:val="0"/>
                              <w:marRight w:val="0"/>
                              <w:marTop w:val="0"/>
                              <w:marBottom w:val="0"/>
                              <w:divBdr>
                                <w:top w:val="none" w:sz="0" w:space="0" w:color="auto"/>
                                <w:left w:val="none" w:sz="0" w:space="0" w:color="auto"/>
                                <w:bottom w:val="none" w:sz="0" w:space="0" w:color="auto"/>
                                <w:right w:val="none" w:sz="0" w:space="0" w:color="auto"/>
                              </w:divBdr>
                              <w:divsChild>
                                <w:div w:id="4584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2398">
          <w:marLeft w:val="0"/>
          <w:marRight w:val="0"/>
          <w:marTop w:val="0"/>
          <w:marBottom w:val="0"/>
          <w:divBdr>
            <w:top w:val="none" w:sz="0" w:space="0" w:color="auto"/>
            <w:left w:val="none" w:sz="0" w:space="0" w:color="auto"/>
            <w:bottom w:val="none" w:sz="0" w:space="0" w:color="auto"/>
            <w:right w:val="none" w:sz="0" w:space="0" w:color="auto"/>
          </w:divBdr>
          <w:divsChild>
            <w:div w:id="1202595876">
              <w:marLeft w:val="0"/>
              <w:marRight w:val="0"/>
              <w:marTop w:val="0"/>
              <w:marBottom w:val="0"/>
              <w:divBdr>
                <w:top w:val="none" w:sz="0" w:space="0" w:color="auto"/>
                <w:left w:val="none" w:sz="0" w:space="0" w:color="auto"/>
                <w:bottom w:val="none" w:sz="0" w:space="0" w:color="auto"/>
                <w:right w:val="none" w:sz="0" w:space="0" w:color="auto"/>
              </w:divBdr>
              <w:divsChild>
                <w:div w:id="1024983706">
                  <w:marLeft w:val="0"/>
                  <w:marRight w:val="0"/>
                  <w:marTop w:val="0"/>
                  <w:marBottom w:val="0"/>
                  <w:divBdr>
                    <w:top w:val="none" w:sz="0" w:space="0" w:color="auto"/>
                    <w:left w:val="none" w:sz="0" w:space="0" w:color="auto"/>
                    <w:bottom w:val="none" w:sz="0" w:space="0" w:color="auto"/>
                    <w:right w:val="none" w:sz="0" w:space="0" w:color="auto"/>
                  </w:divBdr>
                  <w:divsChild>
                    <w:div w:id="613945036">
                      <w:marLeft w:val="0"/>
                      <w:marRight w:val="0"/>
                      <w:marTop w:val="0"/>
                      <w:marBottom w:val="0"/>
                      <w:divBdr>
                        <w:top w:val="none" w:sz="0" w:space="0" w:color="auto"/>
                        <w:left w:val="none" w:sz="0" w:space="0" w:color="auto"/>
                        <w:bottom w:val="none" w:sz="0" w:space="0" w:color="auto"/>
                        <w:right w:val="none" w:sz="0" w:space="0" w:color="auto"/>
                      </w:divBdr>
                      <w:divsChild>
                        <w:div w:id="1910187412">
                          <w:marLeft w:val="0"/>
                          <w:marRight w:val="0"/>
                          <w:marTop w:val="0"/>
                          <w:marBottom w:val="0"/>
                          <w:divBdr>
                            <w:top w:val="none" w:sz="0" w:space="0" w:color="auto"/>
                            <w:left w:val="none" w:sz="0" w:space="0" w:color="auto"/>
                            <w:bottom w:val="none" w:sz="0" w:space="0" w:color="auto"/>
                            <w:right w:val="none" w:sz="0" w:space="0" w:color="auto"/>
                          </w:divBdr>
                          <w:divsChild>
                            <w:div w:id="373383404">
                              <w:marLeft w:val="0"/>
                              <w:marRight w:val="0"/>
                              <w:marTop w:val="0"/>
                              <w:marBottom w:val="0"/>
                              <w:divBdr>
                                <w:top w:val="none" w:sz="0" w:space="0" w:color="auto"/>
                                <w:left w:val="none" w:sz="0" w:space="0" w:color="auto"/>
                                <w:bottom w:val="none" w:sz="0" w:space="0" w:color="auto"/>
                                <w:right w:val="none" w:sz="0" w:space="0" w:color="auto"/>
                              </w:divBdr>
                              <w:divsChild>
                                <w:div w:id="20666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06102">
          <w:marLeft w:val="0"/>
          <w:marRight w:val="0"/>
          <w:marTop w:val="0"/>
          <w:marBottom w:val="0"/>
          <w:divBdr>
            <w:top w:val="none" w:sz="0" w:space="0" w:color="auto"/>
            <w:left w:val="none" w:sz="0" w:space="0" w:color="auto"/>
            <w:bottom w:val="none" w:sz="0" w:space="0" w:color="auto"/>
            <w:right w:val="none" w:sz="0" w:space="0" w:color="auto"/>
          </w:divBdr>
          <w:divsChild>
            <w:div w:id="1766071453">
              <w:marLeft w:val="0"/>
              <w:marRight w:val="0"/>
              <w:marTop w:val="0"/>
              <w:marBottom w:val="0"/>
              <w:divBdr>
                <w:top w:val="none" w:sz="0" w:space="0" w:color="auto"/>
                <w:left w:val="none" w:sz="0" w:space="0" w:color="auto"/>
                <w:bottom w:val="none" w:sz="0" w:space="0" w:color="auto"/>
                <w:right w:val="none" w:sz="0" w:space="0" w:color="auto"/>
              </w:divBdr>
              <w:divsChild>
                <w:div w:id="92672854">
                  <w:marLeft w:val="0"/>
                  <w:marRight w:val="0"/>
                  <w:marTop w:val="0"/>
                  <w:marBottom w:val="0"/>
                  <w:divBdr>
                    <w:top w:val="none" w:sz="0" w:space="0" w:color="auto"/>
                    <w:left w:val="none" w:sz="0" w:space="0" w:color="auto"/>
                    <w:bottom w:val="none" w:sz="0" w:space="0" w:color="auto"/>
                    <w:right w:val="none" w:sz="0" w:space="0" w:color="auto"/>
                  </w:divBdr>
                  <w:divsChild>
                    <w:div w:id="2121145353">
                      <w:marLeft w:val="0"/>
                      <w:marRight w:val="0"/>
                      <w:marTop w:val="0"/>
                      <w:marBottom w:val="0"/>
                      <w:divBdr>
                        <w:top w:val="none" w:sz="0" w:space="0" w:color="auto"/>
                        <w:left w:val="none" w:sz="0" w:space="0" w:color="auto"/>
                        <w:bottom w:val="none" w:sz="0" w:space="0" w:color="auto"/>
                        <w:right w:val="none" w:sz="0" w:space="0" w:color="auto"/>
                      </w:divBdr>
                      <w:divsChild>
                        <w:div w:id="11029065">
                          <w:marLeft w:val="0"/>
                          <w:marRight w:val="0"/>
                          <w:marTop w:val="0"/>
                          <w:marBottom w:val="0"/>
                          <w:divBdr>
                            <w:top w:val="none" w:sz="0" w:space="0" w:color="auto"/>
                            <w:left w:val="none" w:sz="0" w:space="0" w:color="auto"/>
                            <w:bottom w:val="none" w:sz="0" w:space="0" w:color="auto"/>
                            <w:right w:val="none" w:sz="0" w:space="0" w:color="auto"/>
                          </w:divBdr>
                          <w:divsChild>
                            <w:div w:id="130441766">
                              <w:marLeft w:val="0"/>
                              <w:marRight w:val="0"/>
                              <w:marTop w:val="0"/>
                              <w:marBottom w:val="0"/>
                              <w:divBdr>
                                <w:top w:val="none" w:sz="0" w:space="0" w:color="auto"/>
                                <w:left w:val="none" w:sz="0" w:space="0" w:color="auto"/>
                                <w:bottom w:val="none" w:sz="0" w:space="0" w:color="auto"/>
                                <w:right w:val="none" w:sz="0" w:space="0" w:color="auto"/>
                              </w:divBdr>
                              <w:divsChild>
                                <w:div w:id="2052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86915">
          <w:marLeft w:val="0"/>
          <w:marRight w:val="0"/>
          <w:marTop w:val="0"/>
          <w:marBottom w:val="0"/>
          <w:divBdr>
            <w:top w:val="none" w:sz="0" w:space="0" w:color="auto"/>
            <w:left w:val="none" w:sz="0" w:space="0" w:color="auto"/>
            <w:bottom w:val="none" w:sz="0" w:space="0" w:color="auto"/>
            <w:right w:val="none" w:sz="0" w:space="0" w:color="auto"/>
          </w:divBdr>
          <w:divsChild>
            <w:div w:id="205341245">
              <w:marLeft w:val="0"/>
              <w:marRight w:val="0"/>
              <w:marTop w:val="0"/>
              <w:marBottom w:val="0"/>
              <w:divBdr>
                <w:top w:val="none" w:sz="0" w:space="0" w:color="auto"/>
                <w:left w:val="none" w:sz="0" w:space="0" w:color="auto"/>
                <w:bottom w:val="none" w:sz="0" w:space="0" w:color="auto"/>
                <w:right w:val="none" w:sz="0" w:space="0" w:color="auto"/>
              </w:divBdr>
              <w:divsChild>
                <w:div w:id="1023897331">
                  <w:marLeft w:val="0"/>
                  <w:marRight w:val="0"/>
                  <w:marTop w:val="0"/>
                  <w:marBottom w:val="0"/>
                  <w:divBdr>
                    <w:top w:val="none" w:sz="0" w:space="0" w:color="auto"/>
                    <w:left w:val="none" w:sz="0" w:space="0" w:color="auto"/>
                    <w:bottom w:val="none" w:sz="0" w:space="0" w:color="auto"/>
                    <w:right w:val="none" w:sz="0" w:space="0" w:color="auto"/>
                  </w:divBdr>
                  <w:divsChild>
                    <w:div w:id="912281560">
                      <w:marLeft w:val="0"/>
                      <w:marRight w:val="0"/>
                      <w:marTop w:val="0"/>
                      <w:marBottom w:val="0"/>
                      <w:divBdr>
                        <w:top w:val="none" w:sz="0" w:space="0" w:color="auto"/>
                        <w:left w:val="none" w:sz="0" w:space="0" w:color="auto"/>
                        <w:bottom w:val="none" w:sz="0" w:space="0" w:color="auto"/>
                        <w:right w:val="none" w:sz="0" w:space="0" w:color="auto"/>
                      </w:divBdr>
                      <w:divsChild>
                        <w:div w:id="582879761">
                          <w:marLeft w:val="0"/>
                          <w:marRight w:val="0"/>
                          <w:marTop w:val="0"/>
                          <w:marBottom w:val="0"/>
                          <w:divBdr>
                            <w:top w:val="none" w:sz="0" w:space="0" w:color="auto"/>
                            <w:left w:val="none" w:sz="0" w:space="0" w:color="auto"/>
                            <w:bottom w:val="none" w:sz="0" w:space="0" w:color="auto"/>
                            <w:right w:val="none" w:sz="0" w:space="0" w:color="auto"/>
                          </w:divBdr>
                          <w:divsChild>
                            <w:div w:id="1429816356">
                              <w:marLeft w:val="0"/>
                              <w:marRight w:val="0"/>
                              <w:marTop w:val="0"/>
                              <w:marBottom w:val="0"/>
                              <w:divBdr>
                                <w:top w:val="none" w:sz="0" w:space="0" w:color="auto"/>
                                <w:left w:val="none" w:sz="0" w:space="0" w:color="auto"/>
                                <w:bottom w:val="none" w:sz="0" w:space="0" w:color="auto"/>
                                <w:right w:val="none" w:sz="0" w:space="0" w:color="auto"/>
                              </w:divBdr>
                              <w:divsChild>
                                <w:div w:id="6704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131922">
          <w:marLeft w:val="0"/>
          <w:marRight w:val="0"/>
          <w:marTop w:val="0"/>
          <w:marBottom w:val="0"/>
          <w:divBdr>
            <w:top w:val="none" w:sz="0" w:space="0" w:color="auto"/>
            <w:left w:val="none" w:sz="0" w:space="0" w:color="auto"/>
            <w:bottom w:val="none" w:sz="0" w:space="0" w:color="auto"/>
            <w:right w:val="none" w:sz="0" w:space="0" w:color="auto"/>
          </w:divBdr>
          <w:divsChild>
            <w:div w:id="1394817194">
              <w:marLeft w:val="0"/>
              <w:marRight w:val="0"/>
              <w:marTop w:val="0"/>
              <w:marBottom w:val="0"/>
              <w:divBdr>
                <w:top w:val="none" w:sz="0" w:space="0" w:color="auto"/>
                <w:left w:val="none" w:sz="0" w:space="0" w:color="auto"/>
                <w:bottom w:val="none" w:sz="0" w:space="0" w:color="auto"/>
                <w:right w:val="none" w:sz="0" w:space="0" w:color="auto"/>
              </w:divBdr>
              <w:divsChild>
                <w:div w:id="1973903609">
                  <w:marLeft w:val="0"/>
                  <w:marRight w:val="0"/>
                  <w:marTop w:val="0"/>
                  <w:marBottom w:val="0"/>
                  <w:divBdr>
                    <w:top w:val="none" w:sz="0" w:space="0" w:color="auto"/>
                    <w:left w:val="none" w:sz="0" w:space="0" w:color="auto"/>
                    <w:bottom w:val="none" w:sz="0" w:space="0" w:color="auto"/>
                    <w:right w:val="none" w:sz="0" w:space="0" w:color="auto"/>
                  </w:divBdr>
                  <w:divsChild>
                    <w:div w:id="1421949032">
                      <w:marLeft w:val="0"/>
                      <w:marRight w:val="0"/>
                      <w:marTop w:val="0"/>
                      <w:marBottom w:val="0"/>
                      <w:divBdr>
                        <w:top w:val="none" w:sz="0" w:space="0" w:color="auto"/>
                        <w:left w:val="none" w:sz="0" w:space="0" w:color="auto"/>
                        <w:bottom w:val="none" w:sz="0" w:space="0" w:color="auto"/>
                        <w:right w:val="none" w:sz="0" w:space="0" w:color="auto"/>
                      </w:divBdr>
                      <w:divsChild>
                        <w:div w:id="65953684">
                          <w:marLeft w:val="0"/>
                          <w:marRight w:val="0"/>
                          <w:marTop w:val="0"/>
                          <w:marBottom w:val="0"/>
                          <w:divBdr>
                            <w:top w:val="none" w:sz="0" w:space="0" w:color="auto"/>
                            <w:left w:val="none" w:sz="0" w:space="0" w:color="auto"/>
                            <w:bottom w:val="none" w:sz="0" w:space="0" w:color="auto"/>
                            <w:right w:val="none" w:sz="0" w:space="0" w:color="auto"/>
                          </w:divBdr>
                          <w:divsChild>
                            <w:div w:id="1800685670">
                              <w:marLeft w:val="0"/>
                              <w:marRight w:val="0"/>
                              <w:marTop w:val="0"/>
                              <w:marBottom w:val="0"/>
                              <w:divBdr>
                                <w:top w:val="none" w:sz="0" w:space="0" w:color="auto"/>
                                <w:left w:val="none" w:sz="0" w:space="0" w:color="auto"/>
                                <w:bottom w:val="none" w:sz="0" w:space="0" w:color="auto"/>
                                <w:right w:val="none" w:sz="0" w:space="0" w:color="auto"/>
                              </w:divBdr>
                              <w:divsChild>
                                <w:div w:id="17893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09164">
          <w:marLeft w:val="0"/>
          <w:marRight w:val="0"/>
          <w:marTop w:val="0"/>
          <w:marBottom w:val="0"/>
          <w:divBdr>
            <w:top w:val="none" w:sz="0" w:space="0" w:color="auto"/>
            <w:left w:val="none" w:sz="0" w:space="0" w:color="auto"/>
            <w:bottom w:val="none" w:sz="0" w:space="0" w:color="auto"/>
            <w:right w:val="none" w:sz="0" w:space="0" w:color="auto"/>
          </w:divBdr>
          <w:divsChild>
            <w:div w:id="9571622">
              <w:marLeft w:val="0"/>
              <w:marRight w:val="0"/>
              <w:marTop w:val="0"/>
              <w:marBottom w:val="0"/>
              <w:divBdr>
                <w:top w:val="none" w:sz="0" w:space="0" w:color="auto"/>
                <w:left w:val="none" w:sz="0" w:space="0" w:color="auto"/>
                <w:bottom w:val="none" w:sz="0" w:space="0" w:color="auto"/>
                <w:right w:val="none" w:sz="0" w:space="0" w:color="auto"/>
              </w:divBdr>
              <w:divsChild>
                <w:div w:id="1987780867">
                  <w:marLeft w:val="0"/>
                  <w:marRight w:val="0"/>
                  <w:marTop w:val="0"/>
                  <w:marBottom w:val="0"/>
                  <w:divBdr>
                    <w:top w:val="none" w:sz="0" w:space="0" w:color="auto"/>
                    <w:left w:val="none" w:sz="0" w:space="0" w:color="auto"/>
                    <w:bottom w:val="none" w:sz="0" w:space="0" w:color="auto"/>
                    <w:right w:val="none" w:sz="0" w:space="0" w:color="auto"/>
                  </w:divBdr>
                  <w:divsChild>
                    <w:div w:id="1969116549">
                      <w:marLeft w:val="0"/>
                      <w:marRight w:val="0"/>
                      <w:marTop w:val="0"/>
                      <w:marBottom w:val="0"/>
                      <w:divBdr>
                        <w:top w:val="none" w:sz="0" w:space="0" w:color="auto"/>
                        <w:left w:val="none" w:sz="0" w:space="0" w:color="auto"/>
                        <w:bottom w:val="none" w:sz="0" w:space="0" w:color="auto"/>
                        <w:right w:val="none" w:sz="0" w:space="0" w:color="auto"/>
                      </w:divBdr>
                      <w:divsChild>
                        <w:div w:id="548227857">
                          <w:marLeft w:val="0"/>
                          <w:marRight w:val="0"/>
                          <w:marTop w:val="0"/>
                          <w:marBottom w:val="0"/>
                          <w:divBdr>
                            <w:top w:val="none" w:sz="0" w:space="0" w:color="auto"/>
                            <w:left w:val="none" w:sz="0" w:space="0" w:color="auto"/>
                            <w:bottom w:val="none" w:sz="0" w:space="0" w:color="auto"/>
                            <w:right w:val="none" w:sz="0" w:space="0" w:color="auto"/>
                          </w:divBdr>
                          <w:divsChild>
                            <w:div w:id="1021591691">
                              <w:marLeft w:val="0"/>
                              <w:marRight w:val="0"/>
                              <w:marTop w:val="0"/>
                              <w:marBottom w:val="0"/>
                              <w:divBdr>
                                <w:top w:val="none" w:sz="0" w:space="0" w:color="auto"/>
                                <w:left w:val="none" w:sz="0" w:space="0" w:color="auto"/>
                                <w:bottom w:val="none" w:sz="0" w:space="0" w:color="auto"/>
                                <w:right w:val="none" w:sz="0" w:space="0" w:color="auto"/>
                              </w:divBdr>
                              <w:divsChild>
                                <w:div w:id="77051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7004">
          <w:marLeft w:val="0"/>
          <w:marRight w:val="0"/>
          <w:marTop w:val="0"/>
          <w:marBottom w:val="0"/>
          <w:divBdr>
            <w:top w:val="none" w:sz="0" w:space="0" w:color="auto"/>
            <w:left w:val="none" w:sz="0" w:space="0" w:color="auto"/>
            <w:bottom w:val="none" w:sz="0" w:space="0" w:color="auto"/>
            <w:right w:val="none" w:sz="0" w:space="0" w:color="auto"/>
          </w:divBdr>
          <w:divsChild>
            <w:div w:id="37123366">
              <w:marLeft w:val="0"/>
              <w:marRight w:val="0"/>
              <w:marTop w:val="0"/>
              <w:marBottom w:val="0"/>
              <w:divBdr>
                <w:top w:val="none" w:sz="0" w:space="0" w:color="auto"/>
                <w:left w:val="none" w:sz="0" w:space="0" w:color="auto"/>
                <w:bottom w:val="none" w:sz="0" w:space="0" w:color="auto"/>
                <w:right w:val="none" w:sz="0" w:space="0" w:color="auto"/>
              </w:divBdr>
              <w:divsChild>
                <w:div w:id="559639276">
                  <w:marLeft w:val="0"/>
                  <w:marRight w:val="0"/>
                  <w:marTop w:val="0"/>
                  <w:marBottom w:val="0"/>
                  <w:divBdr>
                    <w:top w:val="none" w:sz="0" w:space="0" w:color="auto"/>
                    <w:left w:val="none" w:sz="0" w:space="0" w:color="auto"/>
                    <w:bottom w:val="none" w:sz="0" w:space="0" w:color="auto"/>
                    <w:right w:val="none" w:sz="0" w:space="0" w:color="auto"/>
                  </w:divBdr>
                  <w:divsChild>
                    <w:div w:id="1844466925">
                      <w:marLeft w:val="0"/>
                      <w:marRight w:val="0"/>
                      <w:marTop w:val="0"/>
                      <w:marBottom w:val="0"/>
                      <w:divBdr>
                        <w:top w:val="none" w:sz="0" w:space="0" w:color="auto"/>
                        <w:left w:val="none" w:sz="0" w:space="0" w:color="auto"/>
                        <w:bottom w:val="none" w:sz="0" w:space="0" w:color="auto"/>
                        <w:right w:val="none" w:sz="0" w:space="0" w:color="auto"/>
                      </w:divBdr>
                      <w:divsChild>
                        <w:div w:id="611015486">
                          <w:marLeft w:val="0"/>
                          <w:marRight w:val="0"/>
                          <w:marTop w:val="0"/>
                          <w:marBottom w:val="0"/>
                          <w:divBdr>
                            <w:top w:val="none" w:sz="0" w:space="0" w:color="auto"/>
                            <w:left w:val="none" w:sz="0" w:space="0" w:color="auto"/>
                            <w:bottom w:val="none" w:sz="0" w:space="0" w:color="auto"/>
                            <w:right w:val="none" w:sz="0" w:space="0" w:color="auto"/>
                          </w:divBdr>
                          <w:divsChild>
                            <w:div w:id="2047944681">
                              <w:marLeft w:val="0"/>
                              <w:marRight w:val="0"/>
                              <w:marTop w:val="0"/>
                              <w:marBottom w:val="0"/>
                              <w:divBdr>
                                <w:top w:val="none" w:sz="0" w:space="0" w:color="auto"/>
                                <w:left w:val="none" w:sz="0" w:space="0" w:color="auto"/>
                                <w:bottom w:val="none" w:sz="0" w:space="0" w:color="auto"/>
                                <w:right w:val="none" w:sz="0" w:space="0" w:color="auto"/>
                              </w:divBdr>
                              <w:divsChild>
                                <w:div w:id="65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6346">
          <w:marLeft w:val="0"/>
          <w:marRight w:val="0"/>
          <w:marTop w:val="0"/>
          <w:marBottom w:val="0"/>
          <w:divBdr>
            <w:top w:val="none" w:sz="0" w:space="0" w:color="auto"/>
            <w:left w:val="none" w:sz="0" w:space="0" w:color="auto"/>
            <w:bottom w:val="none" w:sz="0" w:space="0" w:color="auto"/>
            <w:right w:val="none" w:sz="0" w:space="0" w:color="auto"/>
          </w:divBdr>
          <w:divsChild>
            <w:div w:id="1037851972">
              <w:marLeft w:val="0"/>
              <w:marRight w:val="0"/>
              <w:marTop w:val="0"/>
              <w:marBottom w:val="0"/>
              <w:divBdr>
                <w:top w:val="none" w:sz="0" w:space="0" w:color="auto"/>
                <w:left w:val="none" w:sz="0" w:space="0" w:color="auto"/>
                <w:bottom w:val="none" w:sz="0" w:space="0" w:color="auto"/>
                <w:right w:val="none" w:sz="0" w:space="0" w:color="auto"/>
              </w:divBdr>
              <w:divsChild>
                <w:div w:id="147597573">
                  <w:marLeft w:val="0"/>
                  <w:marRight w:val="0"/>
                  <w:marTop w:val="0"/>
                  <w:marBottom w:val="0"/>
                  <w:divBdr>
                    <w:top w:val="none" w:sz="0" w:space="0" w:color="auto"/>
                    <w:left w:val="none" w:sz="0" w:space="0" w:color="auto"/>
                    <w:bottom w:val="none" w:sz="0" w:space="0" w:color="auto"/>
                    <w:right w:val="none" w:sz="0" w:space="0" w:color="auto"/>
                  </w:divBdr>
                  <w:divsChild>
                    <w:div w:id="2098479275">
                      <w:marLeft w:val="0"/>
                      <w:marRight w:val="0"/>
                      <w:marTop w:val="0"/>
                      <w:marBottom w:val="0"/>
                      <w:divBdr>
                        <w:top w:val="none" w:sz="0" w:space="0" w:color="auto"/>
                        <w:left w:val="none" w:sz="0" w:space="0" w:color="auto"/>
                        <w:bottom w:val="none" w:sz="0" w:space="0" w:color="auto"/>
                        <w:right w:val="none" w:sz="0" w:space="0" w:color="auto"/>
                      </w:divBdr>
                      <w:divsChild>
                        <w:div w:id="123696840">
                          <w:marLeft w:val="0"/>
                          <w:marRight w:val="0"/>
                          <w:marTop w:val="0"/>
                          <w:marBottom w:val="0"/>
                          <w:divBdr>
                            <w:top w:val="none" w:sz="0" w:space="0" w:color="auto"/>
                            <w:left w:val="none" w:sz="0" w:space="0" w:color="auto"/>
                            <w:bottom w:val="none" w:sz="0" w:space="0" w:color="auto"/>
                            <w:right w:val="none" w:sz="0" w:space="0" w:color="auto"/>
                          </w:divBdr>
                          <w:divsChild>
                            <w:div w:id="702944167">
                              <w:marLeft w:val="0"/>
                              <w:marRight w:val="0"/>
                              <w:marTop w:val="0"/>
                              <w:marBottom w:val="0"/>
                              <w:divBdr>
                                <w:top w:val="none" w:sz="0" w:space="0" w:color="auto"/>
                                <w:left w:val="none" w:sz="0" w:space="0" w:color="auto"/>
                                <w:bottom w:val="none" w:sz="0" w:space="0" w:color="auto"/>
                                <w:right w:val="none" w:sz="0" w:space="0" w:color="auto"/>
                              </w:divBdr>
                              <w:divsChild>
                                <w:div w:id="1035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65471">
          <w:marLeft w:val="0"/>
          <w:marRight w:val="0"/>
          <w:marTop w:val="0"/>
          <w:marBottom w:val="0"/>
          <w:divBdr>
            <w:top w:val="none" w:sz="0" w:space="0" w:color="auto"/>
            <w:left w:val="none" w:sz="0" w:space="0" w:color="auto"/>
            <w:bottom w:val="none" w:sz="0" w:space="0" w:color="auto"/>
            <w:right w:val="none" w:sz="0" w:space="0" w:color="auto"/>
          </w:divBdr>
          <w:divsChild>
            <w:div w:id="1541820355">
              <w:marLeft w:val="0"/>
              <w:marRight w:val="0"/>
              <w:marTop w:val="0"/>
              <w:marBottom w:val="0"/>
              <w:divBdr>
                <w:top w:val="none" w:sz="0" w:space="0" w:color="auto"/>
                <w:left w:val="none" w:sz="0" w:space="0" w:color="auto"/>
                <w:bottom w:val="none" w:sz="0" w:space="0" w:color="auto"/>
                <w:right w:val="none" w:sz="0" w:space="0" w:color="auto"/>
              </w:divBdr>
              <w:divsChild>
                <w:div w:id="656223975">
                  <w:marLeft w:val="0"/>
                  <w:marRight w:val="0"/>
                  <w:marTop w:val="0"/>
                  <w:marBottom w:val="0"/>
                  <w:divBdr>
                    <w:top w:val="none" w:sz="0" w:space="0" w:color="auto"/>
                    <w:left w:val="none" w:sz="0" w:space="0" w:color="auto"/>
                    <w:bottom w:val="none" w:sz="0" w:space="0" w:color="auto"/>
                    <w:right w:val="none" w:sz="0" w:space="0" w:color="auto"/>
                  </w:divBdr>
                  <w:divsChild>
                    <w:div w:id="2019885701">
                      <w:marLeft w:val="0"/>
                      <w:marRight w:val="0"/>
                      <w:marTop w:val="0"/>
                      <w:marBottom w:val="0"/>
                      <w:divBdr>
                        <w:top w:val="none" w:sz="0" w:space="0" w:color="auto"/>
                        <w:left w:val="none" w:sz="0" w:space="0" w:color="auto"/>
                        <w:bottom w:val="none" w:sz="0" w:space="0" w:color="auto"/>
                        <w:right w:val="none" w:sz="0" w:space="0" w:color="auto"/>
                      </w:divBdr>
                      <w:divsChild>
                        <w:div w:id="1980649664">
                          <w:marLeft w:val="0"/>
                          <w:marRight w:val="0"/>
                          <w:marTop w:val="0"/>
                          <w:marBottom w:val="0"/>
                          <w:divBdr>
                            <w:top w:val="none" w:sz="0" w:space="0" w:color="auto"/>
                            <w:left w:val="none" w:sz="0" w:space="0" w:color="auto"/>
                            <w:bottom w:val="none" w:sz="0" w:space="0" w:color="auto"/>
                            <w:right w:val="none" w:sz="0" w:space="0" w:color="auto"/>
                          </w:divBdr>
                          <w:divsChild>
                            <w:div w:id="1390881408">
                              <w:marLeft w:val="0"/>
                              <w:marRight w:val="0"/>
                              <w:marTop w:val="0"/>
                              <w:marBottom w:val="0"/>
                              <w:divBdr>
                                <w:top w:val="none" w:sz="0" w:space="0" w:color="auto"/>
                                <w:left w:val="none" w:sz="0" w:space="0" w:color="auto"/>
                                <w:bottom w:val="none" w:sz="0" w:space="0" w:color="auto"/>
                                <w:right w:val="none" w:sz="0" w:space="0" w:color="auto"/>
                              </w:divBdr>
                              <w:divsChild>
                                <w:div w:id="19882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843621">
      <w:bodyDiv w:val="1"/>
      <w:marLeft w:val="0"/>
      <w:marRight w:val="0"/>
      <w:marTop w:val="0"/>
      <w:marBottom w:val="0"/>
      <w:divBdr>
        <w:top w:val="none" w:sz="0" w:space="0" w:color="auto"/>
        <w:left w:val="none" w:sz="0" w:space="0" w:color="auto"/>
        <w:bottom w:val="none" w:sz="0" w:space="0" w:color="auto"/>
        <w:right w:val="none" w:sz="0" w:space="0" w:color="auto"/>
      </w:divBdr>
      <w:divsChild>
        <w:div w:id="585115426">
          <w:marLeft w:val="0"/>
          <w:marRight w:val="0"/>
          <w:marTop w:val="0"/>
          <w:marBottom w:val="0"/>
          <w:divBdr>
            <w:top w:val="none" w:sz="0" w:space="0" w:color="auto"/>
            <w:left w:val="none" w:sz="0" w:space="0" w:color="auto"/>
            <w:bottom w:val="none" w:sz="0" w:space="0" w:color="auto"/>
            <w:right w:val="none" w:sz="0" w:space="0" w:color="auto"/>
          </w:divBdr>
          <w:divsChild>
            <w:div w:id="1065252883">
              <w:marLeft w:val="0"/>
              <w:marRight w:val="0"/>
              <w:marTop w:val="0"/>
              <w:marBottom w:val="0"/>
              <w:divBdr>
                <w:top w:val="none" w:sz="0" w:space="0" w:color="auto"/>
                <w:left w:val="none" w:sz="0" w:space="0" w:color="auto"/>
                <w:bottom w:val="none" w:sz="0" w:space="0" w:color="auto"/>
                <w:right w:val="none" w:sz="0" w:space="0" w:color="auto"/>
              </w:divBdr>
              <w:divsChild>
                <w:div w:id="1731150684">
                  <w:marLeft w:val="0"/>
                  <w:marRight w:val="0"/>
                  <w:marTop w:val="0"/>
                  <w:marBottom w:val="0"/>
                  <w:divBdr>
                    <w:top w:val="none" w:sz="0" w:space="0" w:color="auto"/>
                    <w:left w:val="none" w:sz="0" w:space="0" w:color="auto"/>
                    <w:bottom w:val="none" w:sz="0" w:space="0" w:color="auto"/>
                    <w:right w:val="none" w:sz="0" w:space="0" w:color="auto"/>
                  </w:divBdr>
                  <w:divsChild>
                    <w:div w:id="1120614825">
                      <w:marLeft w:val="0"/>
                      <w:marRight w:val="0"/>
                      <w:marTop w:val="0"/>
                      <w:marBottom w:val="0"/>
                      <w:divBdr>
                        <w:top w:val="none" w:sz="0" w:space="0" w:color="auto"/>
                        <w:left w:val="none" w:sz="0" w:space="0" w:color="auto"/>
                        <w:bottom w:val="none" w:sz="0" w:space="0" w:color="auto"/>
                        <w:right w:val="none" w:sz="0" w:space="0" w:color="auto"/>
                      </w:divBdr>
                      <w:divsChild>
                        <w:div w:id="785078245">
                          <w:marLeft w:val="0"/>
                          <w:marRight w:val="0"/>
                          <w:marTop w:val="0"/>
                          <w:marBottom w:val="0"/>
                          <w:divBdr>
                            <w:top w:val="none" w:sz="0" w:space="0" w:color="auto"/>
                            <w:left w:val="none" w:sz="0" w:space="0" w:color="auto"/>
                            <w:bottom w:val="none" w:sz="0" w:space="0" w:color="auto"/>
                            <w:right w:val="none" w:sz="0" w:space="0" w:color="auto"/>
                          </w:divBdr>
                          <w:divsChild>
                            <w:div w:id="1439985509">
                              <w:marLeft w:val="0"/>
                              <w:marRight w:val="0"/>
                              <w:marTop w:val="0"/>
                              <w:marBottom w:val="0"/>
                              <w:divBdr>
                                <w:top w:val="none" w:sz="0" w:space="0" w:color="auto"/>
                                <w:left w:val="none" w:sz="0" w:space="0" w:color="auto"/>
                                <w:bottom w:val="none" w:sz="0" w:space="0" w:color="auto"/>
                                <w:right w:val="none" w:sz="0" w:space="0" w:color="auto"/>
                              </w:divBdr>
                              <w:divsChild>
                                <w:div w:id="742022059">
                                  <w:marLeft w:val="0"/>
                                  <w:marRight w:val="0"/>
                                  <w:marTop w:val="0"/>
                                  <w:marBottom w:val="0"/>
                                  <w:divBdr>
                                    <w:top w:val="none" w:sz="0" w:space="0" w:color="auto"/>
                                    <w:left w:val="none" w:sz="0" w:space="0" w:color="auto"/>
                                    <w:bottom w:val="none" w:sz="0" w:space="0" w:color="auto"/>
                                    <w:right w:val="none" w:sz="0" w:space="0" w:color="auto"/>
                                  </w:divBdr>
                                  <w:divsChild>
                                    <w:div w:id="914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9105">
                          <w:marLeft w:val="0"/>
                          <w:marRight w:val="0"/>
                          <w:marTop w:val="0"/>
                          <w:marBottom w:val="0"/>
                          <w:divBdr>
                            <w:top w:val="none" w:sz="0" w:space="0" w:color="auto"/>
                            <w:left w:val="none" w:sz="0" w:space="0" w:color="auto"/>
                            <w:bottom w:val="none" w:sz="0" w:space="0" w:color="auto"/>
                            <w:right w:val="none" w:sz="0" w:space="0" w:color="auto"/>
                          </w:divBdr>
                          <w:divsChild>
                            <w:div w:id="2067336035">
                              <w:marLeft w:val="0"/>
                              <w:marRight w:val="0"/>
                              <w:marTop w:val="0"/>
                              <w:marBottom w:val="0"/>
                              <w:divBdr>
                                <w:top w:val="none" w:sz="0" w:space="0" w:color="auto"/>
                                <w:left w:val="none" w:sz="0" w:space="0" w:color="auto"/>
                                <w:bottom w:val="none" w:sz="0" w:space="0" w:color="auto"/>
                                <w:right w:val="none" w:sz="0" w:space="0" w:color="auto"/>
                              </w:divBdr>
                            </w:div>
                          </w:divsChild>
                        </w:div>
                        <w:div w:id="772289839">
                          <w:marLeft w:val="0"/>
                          <w:marRight w:val="0"/>
                          <w:marTop w:val="0"/>
                          <w:marBottom w:val="0"/>
                          <w:divBdr>
                            <w:top w:val="none" w:sz="0" w:space="0" w:color="auto"/>
                            <w:left w:val="none" w:sz="0" w:space="0" w:color="auto"/>
                            <w:bottom w:val="none" w:sz="0" w:space="0" w:color="auto"/>
                            <w:right w:val="none" w:sz="0" w:space="0" w:color="auto"/>
                          </w:divBdr>
                          <w:divsChild>
                            <w:div w:id="1246107467">
                              <w:marLeft w:val="0"/>
                              <w:marRight w:val="0"/>
                              <w:marTop w:val="0"/>
                              <w:marBottom w:val="0"/>
                              <w:divBdr>
                                <w:top w:val="none" w:sz="0" w:space="0" w:color="auto"/>
                                <w:left w:val="none" w:sz="0" w:space="0" w:color="auto"/>
                                <w:bottom w:val="none" w:sz="0" w:space="0" w:color="auto"/>
                                <w:right w:val="none" w:sz="0" w:space="0" w:color="auto"/>
                              </w:divBdr>
                              <w:divsChild>
                                <w:div w:id="167715014">
                                  <w:marLeft w:val="0"/>
                                  <w:marRight w:val="90"/>
                                  <w:marTop w:val="0"/>
                                  <w:marBottom w:val="0"/>
                                  <w:divBdr>
                                    <w:top w:val="none" w:sz="0" w:space="0" w:color="auto"/>
                                    <w:left w:val="none" w:sz="0" w:space="0" w:color="auto"/>
                                    <w:bottom w:val="none" w:sz="0" w:space="0" w:color="auto"/>
                                    <w:right w:val="none" w:sz="0" w:space="0" w:color="auto"/>
                                  </w:divBdr>
                                </w:div>
                                <w:div w:id="1628318498">
                                  <w:marLeft w:val="0"/>
                                  <w:marRight w:val="0"/>
                                  <w:marTop w:val="0"/>
                                  <w:marBottom w:val="0"/>
                                  <w:divBdr>
                                    <w:top w:val="none" w:sz="0" w:space="0" w:color="auto"/>
                                    <w:left w:val="none" w:sz="0" w:space="0" w:color="auto"/>
                                    <w:bottom w:val="none" w:sz="0" w:space="0" w:color="auto"/>
                                    <w:right w:val="none" w:sz="0" w:space="0" w:color="auto"/>
                                  </w:divBdr>
                                  <w:divsChild>
                                    <w:div w:id="16589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40656">
                          <w:marLeft w:val="0"/>
                          <w:marRight w:val="0"/>
                          <w:marTop w:val="0"/>
                          <w:marBottom w:val="0"/>
                          <w:divBdr>
                            <w:top w:val="none" w:sz="0" w:space="0" w:color="auto"/>
                            <w:left w:val="none" w:sz="0" w:space="0" w:color="auto"/>
                            <w:bottom w:val="none" w:sz="0" w:space="0" w:color="auto"/>
                            <w:right w:val="none" w:sz="0" w:space="0" w:color="auto"/>
                          </w:divBdr>
                        </w:div>
                        <w:div w:id="1470588795">
                          <w:marLeft w:val="0"/>
                          <w:marRight w:val="0"/>
                          <w:marTop w:val="0"/>
                          <w:marBottom w:val="0"/>
                          <w:divBdr>
                            <w:top w:val="none" w:sz="0" w:space="0" w:color="auto"/>
                            <w:left w:val="none" w:sz="0" w:space="0" w:color="auto"/>
                            <w:bottom w:val="none" w:sz="0" w:space="0" w:color="auto"/>
                            <w:right w:val="none" w:sz="0" w:space="0" w:color="auto"/>
                          </w:divBdr>
                          <w:divsChild>
                            <w:div w:id="430931908">
                              <w:marLeft w:val="0"/>
                              <w:marRight w:val="0"/>
                              <w:marTop w:val="0"/>
                              <w:marBottom w:val="0"/>
                              <w:divBdr>
                                <w:top w:val="none" w:sz="0" w:space="0" w:color="auto"/>
                                <w:left w:val="none" w:sz="0" w:space="0" w:color="auto"/>
                                <w:bottom w:val="none" w:sz="0" w:space="0" w:color="auto"/>
                                <w:right w:val="none" w:sz="0" w:space="0" w:color="auto"/>
                              </w:divBdr>
                            </w:div>
                            <w:div w:id="1450932868">
                              <w:marLeft w:val="0"/>
                              <w:marRight w:val="0"/>
                              <w:marTop w:val="0"/>
                              <w:marBottom w:val="0"/>
                              <w:divBdr>
                                <w:top w:val="none" w:sz="0" w:space="0" w:color="auto"/>
                                <w:left w:val="none" w:sz="0" w:space="0" w:color="auto"/>
                                <w:bottom w:val="none" w:sz="0" w:space="0" w:color="auto"/>
                                <w:right w:val="none" w:sz="0" w:space="0" w:color="auto"/>
                              </w:divBdr>
                              <w:divsChild>
                                <w:div w:id="9072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2038">
                          <w:marLeft w:val="0"/>
                          <w:marRight w:val="0"/>
                          <w:marTop w:val="0"/>
                          <w:marBottom w:val="0"/>
                          <w:divBdr>
                            <w:top w:val="none" w:sz="0" w:space="0" w:color="auto"/>
                            <w:left w:val="none" w:sz="0" w:space="0" w:color="auto"/>
                            <w:bottom w:val="none" w:sz="0" w:space="0" w:color="auto"/>
                            <w:right w:val="none" w:sz="0" w:space="0" w:color="auto"/>
                          </w:divBdr>
                          <w:divsChild>
                            <w:div w:id="1476216215">
                              <w:marLeft w:val="0"/>
                              <w:marRight w:val="0"/>
                              <w:marTop w:val="0"/>
                              <w:marBottom w:val="0"/>
                              <w:divBdr>
                                <w:top w:val="none" w:sz="0" w:space="0" w:color="auto"/>
                                <w:left w:val="none" w:sz="0" w:space="0" w:color="auto"/>
                                <w:bottom w:val="none" w:sz="0" w:space="0" w:color="auto"/>
                                <w:right w:val="none" w:sz="0" w:space="0" w:color="auto"/>
                              </w:divBdr>
                              <w:divsChild>
                                <w:div w:id="2129423717">
                                  <w:marLeft w:val="0"/>
                                  <w:marRight w:val="0"/>
                                  <w:marTop w:val="0"/>
                                  <w:marBottom w:val="0"/>
                                  <w:divBdr>
                                    <w:top w:val="none" w:sz="0" w:space="0" w:color="auto"/>
                                    <w:left w:val="none" w:sz="0" w:space="0" w:color="auto"/>
                                    <w:bottom w:val="none" w:sz="0" w:space="0" w:color="auto"/>
                                    <w:right w:val="none" w:sz="0" w:space="0" w:color="auto"/>
                                  </w:divBdr>
                                  <w:divsChild>
                                    <w:div w:id="284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0544">
                          <w:marLeft w:val="0"/>
                          <w:marRight w:val="0"/>
                          <w:marTop w:val="0"/>
                          <w:marBottom w:val="0"/>
                          <w:divBdr>
                            <w:top w:val="none" w:sz="0" w:space="0" w:color="auto"/>
                            <w:left w:val="none" w:sz="0" w:space="0" w:color="auto"/>
                            <w:bottom w:val="none" w:sz="0" w:space="0" w:color="auto"/>
                            <w:right w:val="none" w:sz="0" w:space="0" w:color="auto"/>
                          </w:divBdr>
                          <w:divsChild>
                            <w:div w:id="17031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8459">
          <w:marLeft w:val="0"/>
          <w:marRight w:val="0"/>
          <w:marTop w:val="0"/>
          <w:marBottom w:val="0"/>
          <w:divBdr>
            <w:top w:val="none" w:sz="0" w:space="0" w:color="auto"/>
            <w:left w:val="none" w:sz="0" w:space="0" w:color="auto"/>
            <w:bottom w:val="none" w:sz="0" w:space="0" w:color="auto"/>
            <w:right w:val="none" w:sz="0" w:space="0" w:color="auto"/>
          </w:divBdr>
          <w:divsChild>
            <w:div w:id="1503856193">
              <w:marLeft w:val="0"/>
              <w:marRight w:val="0"/>
              <w:marTop w:val="0"/>
              <w:marBottom w:val="0"/>
              <w:divBdr>
                <w:top w:val="none" w:sz="0" w:space="0" w:color="auto"/>
                <w:left w:val="none" w:sz="0" w:space="0" w:color="auto"/>
                <w:bottom w:val="none" w:sz="0" w:space="0" w:color="auto"/>
                <w:right w:val="none" w:sz="0" w:space="0" w:color="auto"/>
              </w:divBdr>
            </w:div>
            <w:div w:id="20517269">
              <w:marLeft w:val="0"/>
              <w:marRight w:val="0"/>
              <w:marTop w:val="0"/>
              <w:marBottom w:val="0"/>
              <w:divBdr>
                <w:top w:val="none" w:sz="0" w:space="0" w:color="auto"/>
                <w:left w:val="none" w:sz="0" w:space="0" w:color="auto"/>
                <w:bottom w:val="none" w:sz="0" w:space="0" w:color="auto"/>
                <w:right w:val="none" w:sz="0" w:space="0" w:color="auto"/>
              </w:divBdr>
              <w:divsChild>
                <w:div w:id="1836847082">
                  <w:marLeft w:val="0"/>
                  <w:marRight w:val="0"/>
                  <w:marTop w:val="0"/>
                  <w:marBottom w:val="0"/>
                  <w:divBdr>
                    <w:top w:val="none" w:sz="0" w:space="0" w:color="auto"/>
                    <w:left w:val="none" w:sz="0" w:space="0" w:color="auto"/>
                    <w:bottom w:val="none" w:sz="0" w:space="0" w:color="auto"/>
                    <w:right w:val="none" w:sz="0" w:space="0" w:color="auto"/>
                  </w:divBdr>
                  <w:divsChild>
                    <w:div w:id="1104884662">
                      <w:marLeft w:val="0"/>
                      <w:marRight w:val="0"/>
                      <w:marTop w:val="0"/>
                      <w:marBottom w:val="0"/>
                      <w:divBdr>
                        <w:top w:val="none" w:sz="0" w:space="0" w:color="auto"/>
                        <w:left w:val="none" w:sz="0" w:space="0" w:color="auto"/>
                        <w:bottom w:val="none" w:sz="0" w:space="0" w:color="auto"/>
                        <w:right w:val="none" w:sz="0" w:space="0" w:color="auto"/>
                      </w:divBdr>
                      <w:divsChild>
                        <w:div w:id="1685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1305">
              <w:marLeft w:val="0"/>
              <w:marRight w:val="0"/>
              <w:marTop w:val="0"/>
              <w:marBottom w:val="0"/>
              <w:divBdr>
                <w:top w:val="none" w:sz="0" w:space="0" w:color="auto"/>
                <w:left w:val="none" w:sz="0" w:space="0" w:color="auto"/>
                <w:bottom w:val="none" w:sz="0" w:space="0" w:color="auto"/>
                <w:right w:val="none" w:sz="0" w:space="0" w:color="auto"/>
              </w:divBdr>
              <w:divsChild>
                <w:div w:id="2020309901">
                  <w:marLeft w:val="0"/>
                  <w:marRight w:val="0"/>
                  <w:marTop w:val="0"/>
                  <w:marBottom w:val="0"/>
                  <w:divBdr>
                    <w:top w:val="none" w:sz="0" w:space="0" w:color="auto"/>
                    <w:left w:val="none" w:sz="0" w:space="0" w:color="auto"/>
                    <w:bottom w:val="none" w:sz="0" w:space="0" w:color="auto"/>
                    <w:right w:val="none" w:sz="0" w:space="0" w:color="auto"/>
                  </w:divBdr>
                  <w:divsChild>
                    <w:div w:id="1614364453">
                      <w:marLeft w:val="0"/>
                      <w:marRight w:val="0"/>
                      <w:marTop w:val="0"/>
                      <w:marBottom w:val="0"/>
                      <w:divBdr>
                        <w:top w:val="none" w:sz="0" w:space="0" w:color="auto"/>
                        <w:left w:val="none" w:sz="0" w:space="0" w:color="auto"/>
                        <w:bottom w:val="none" w:sz="0" w:space="0" w:color="auto"/>
                        <w:right w:val="none" w:sz="0" w:space="0" w:color="auto"/>
                      </w:divBdr>
                      <w:divsChild>
                        <w:div w:id="2141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108076">
      <w:bodyDiv w:val="1"/>
      <w:marLeft w:val="0"/>
      <w:marRight w:val="0"/>
      <w:marTop w:val="0"/>
      <w:marBottom w:val="0"/>
      <w:divBdr>
        <w:top w:val="none" w:sz="0" w:space="0" w:color="auto"/>
        <w:left w:val="none" w:sz="0" w:space="0" w:color="auto"/>
        <w:bottom w:val="none" w:sz="0" w:space="0" w:color="auto"/>
        <w:right w:val="none" w:sz="0" w:space="0" w:color="auto"/>
      </w:divBdr>
    </w:div>
    <w:div w:id="772942909">
      <w:bodyDiv w:val="1"/>
      <w:marLeft w:val="0"/>
      <w:marRight w:val="0"/>
      <w:marTop w:val="0"/>
      <w:marBottom w:val="0"/>
      <w:divBdr>
        <w:top w:val="none" w:sz="0" w:space="0" w:color="auto"/>
        <w:left w:val="none" w:sz="0" w:space="0" w:color="auto"/>
        <w:bottom w:val="none" w:sz="0" w:space="0" w:color="auto"/>
        <w:right w:val="none" w:sz="0" w:space="0" w:color="auto"/>
      </w:divBdr>
    </w:div>
    <w:div w:id="799104279">
      <w:bodyDiv w:val="1"/>
      <w:marLeft w:val="0"/>
      <w:marRight w:val="0"/>
      <w:marTop w:val="0"/>
      <w:marBottom w:val="0"/>
      <w:divBdr>
        <w:top w:val="none" w:sz="0" w:space="0" w:color="auto"/>
        <w:left w:val="none" w:sz="0" w:space="0" w:color="auto"/>
        <w:bottom w:val="none" w:sz="0" w:space="0" w:color="auto"/>
        <w:right w:val="none" w:sz="0" w:space="0" w:color="auto"/>
      </w:divBdr>
    </w:div>
    <w:div w:id="868487905">
      <w:bodyDiv w:val="1"/>
      <w:marLeft w:val="0"/>
      <w:marRight w:val="0"/>
      <w:marTop w:val="0"/>
      <w:marBottom w:val="0"/>
      <w:divBdr>
        <w:top w:val="none" w:sz="0" w:space="0" w:color="auto"/>
        <w:left w:val="none" w:sz="0" w:space="0" w:color="auto"/>
        <w:bottom w:val="none" w:sz="0" w:space="0" w:color="auto"/>
        <w:right w:val="none" w:sz="0" w:space="0" w:color="auto"/>
      </w:divBdr>
    </w:div>
    <w:div w:id="912079520">
      <w:bodyDiv w:val="1"/>
      <w:marLeft w:val="0"/>
      <w:marRight w:val="0"/>
      <w:marTop w:val="0"/>
      <w:marBottom w:val="0"/>
      <w:divBdr>
        <w:top w:val="none" w:sz="0" w:space="0" w:color="auto"/>
        <w:left w:val="none" w:sz="0" w:space="0" w:color="auto"/>
        <w:bottom w:val="none" w:sz="0" w:space="0" w:color="auto"/>
        <w:right w:val="none" w:sz="0" w:space="0" w:color="auto"/>
      </w:divBdr>
    </w:div>
    <w:div w:id="921835920">
      <w:bodyDiv w:val="1"/>
      <w:marLeft w:val="0"/>
      <w:marRight w:val="0"/>
      <w:marTop w:val="0"/>
      <w:marBottom w:val="0"/>
      <w:divBdr>
        <w:top w:val="none" w:sz="0" w:space="0" w:color="auto"/>
        <w:left w:val="none" w:sz="0" w:space="0" w:color="auto"/>
        <w:bottom w:val="none" w:sz="0" w:space="0" w:color="auto"/>
        <w:right w:val="none" w:sz="0" w:space="0" w:color="auto"/>
      </w:divBdr>
    </w:div>
    <w:div w:id="938952640">
      <w:bodyDiv w:val="1"/>
      <w:marLeft w:val="0"/>
      <w:marRight w:val="0"/>
      <w:marTop w:val="0"/>
      <w:marBottom w:val="0"/>
      <w:divBdr>
        <w:top w:val="none" w:sz="0" w:space="0" w:color="auto"/>
        <w:left w:val="none" w:sz="0" w:space="0" w:color="auto"/>
        <w:bottom w:val="none" w:sz="0" w:space="0" w:color="auto"/>
        <w:right w:val="none" w:sz="0" w:space="0" w:color="auto"/>
      </w:divBdr>
    </w:div>
    <w:div w:id="978925821">
      <w:bodyDiv w:val="1"/>
      <w:marLeft w:val="0"/>
      <w:marRight w:val="0"/>
      <w:marTop w:val="0"/>
      <w:marBottom w:val="0"/>
      <w:divBdr>
        <w:top w:val="none" w:sz="0" w:space="0" w:color="auto"/>
        <w:left w:val="none" w:sz="0" w:space="0" w:color="auto"/>
        <w:bottom w:val="none" w:sz="0" w:space="0" w:color="auto"/>
        <w:right w:val="none" w:sz="0" w:space="0" w:color="auto"/>
      </w:divBdr>
      <w:divsChild>
        <w:div w:id="1299067229">
          <w:marLeft w:val="547"/>
          <w:marRight w:val="0"/>
          <w:marTop w:val="125"/>
          <w:marBottom w:val="0"/>
          <w:divBdr>
            <w:top w:val="none" w:sz="0" w:space="0" w:color="auto"/>
            <w:left w:val="none" w:sz="0" w:space="0" w:color="auto"/>
            <w:bottom w:val="none" w:sz="0" w:space="0" w:color="auto"/>
            <w:right w:val="none" w:sz="0" w:space="0" w:color="auto"/>
          </w:divBdr>
        </w:div>
        <w:div w:id="1277634354">
          <w:marLeft w:val="547"/>
          <w:marRight w:val="0"/>
          <w:marTop w:val="125"/>
          <w:marBottom w:val="0"/>
          <w:divBdr>
            <w:top w:val="none" w:sz="0" w:space="0" w:color="auto"/>
            <w:left w:val="none" w:sz="0" w:space="0" w:color="auto"/>
            <w:bottom w:val="none" w:sz="0" w:space="0" w:color="auto"/>
            <w:right w:val="none" w:sz="0" w:space="0" w:color="auto"/>
          </w:divBdr>
        </w:div>
      </w:divsChild>
    </w:div>
    <w:div w:id="1009261588">
      <w:bodyDiv w:val="1"/>
      <w:marLeft w:val="0"/>
      <w:marRight w:val="0"/>
      <w:marTop w:val="0"/>
      <w:marBottom w:val="0"/>
      <w:divBdr>
        <w:top w:val="none" w:sz="0" w:space="0" w:color="auto"/>
        <w:left w:val="none" w:sz="0" w:space="0" w:color="auto"/>
        <w:bottom w:val="none" w:sz="0" w:space="0" w:color="auto"/>
        <w:right w:val="none" w:sz="0" w:space="0" w:color="auto"/>
      </w:divBdr>
    </w:div>
    <w:div w:id="1042823641">
      <w:bodyDiv w:val="1"/>
      <w:marLeft w:val="0"/>
      <w:marRight w:val="0"/>
      <w:marTop w:val="0"/>
      <w:marBottom w:val="0"/>
      <w:divBdr>
        <w:top w:val="none" w:sz="0" w:space="0" w:color="auto"/>
        <w:left w:val="none" w:sz="0" w:space="0" w:color="auto"/>
        <w:bottom w:val="none" w:sz="0" w:space="0" w:color="auto"/>
        <w:right w:val="none" w:sz="0" w:space="0" w:color="auto"/>
      </w:divBdr>
    </w:div>
    <w:div w:id="1047610179">
      <w:bodyDiv w:val="1"/>
      <w:marLeft w:val="0"/>
      <w:marRight w:val="0"/>
      <w:marTop w:val="0"/>
      <w:marBottom w:val="0"/>
      <w:divBdr>
        <w:top w:val="none" w:sz="0" w:space="0" w:color="auto"/>
        <w:left w:val="none" w:sz="0" w:space="0" w:color="auto"/>
        <w:bottom w:val="none" w:sz="0" w:space="0" w:color="auto"/>
        <w:right w:val="none" w:sz="0" w:space="0" w:color="auto"/>
      </w:divBdr>
    </w:div>
    <w:div w:id="1075937036">
      <w:bodyDiv w:val="1"/>
      <w:marLeft w:val="0"/>
      <w:marRight w:val="0"/>
      <w:marTop w:val="0"/>
      <w:marBottom w:val="0"/>
      <w:divBdr>
        <w:top w:val="none" w:sz="0" w:space="0" w:color="auto"/>
        <w:left w:val="none" w:sz="0" w:space="0" w:color="auto"/>
        <w:bottom w:val="none" w:sz="0" w:space="0" w:color="auto"/>
        <w:right w:val="none" w:sz="0" w:space="0" w:color="auto"/>
      </w:divBdr>
    </w:div>
    <w:div w:id="1089694319">
      <w:bodyDiv w:val="1"/>
      <w:marLeft w:val="0"/>
      <w:marRight w:val="0"/>
      <w:marTop w:val="0"/>
      <w:marBottom w:val="0"/>
      <w:divBdr>
        <w:top w:val="none" w:sz="0" w:space="0" w:color="auto"/>
        <w:left w:val="none" w:sz="0" w:space="0" w:color="auto"/>
        <w:bottom w:val="none" w:sz="0" w:space="0" w:color="auto"/>
        <w:right w:val="none" w:sz="0" w:space="0" w:color="auto"/>
      </w:divBdr>
    </w:div>
    <w:div w:id="1097560037">
      <w:bodyDiv w:val="1"/>
      <w:marLeft w:val="0"/>
      <w:marRight w:val="0"/>
      <w:marTop w:val="0"/>
      <w:marBottom w:val="0"/>
      <w:divBdr>
        <w:top w:val="none" w:sz="0" w:space="0" w:color="auto"/>
        <w:left w:val="none" w:sz="0" w:space="0" w:color="auto"/>
        <w:bottom w:val="none" w:sz="0" w:space="0" w:color="auto"/>
        <w:right w:val="none" w:sz="0" w:space="0" w:color="auto"/>
      </w:divBdr>
    </w:div>
    <w:div w:id="1100612110">
      <w:bodyDiv w:val="1"/>
      <w:marLeft w:val="0"/>
      <w:marRight w:val="0"/>
      <w:marTop w:val="0"/>
      <w:marBottom w:val="0"/>
      <w:divBdr>
        <w:top w:val="none" w:sz="0" w:space="0" w:color="auto"/>
        <w:left w:val="none" w:sz="0" w:space="0" w:color="auto"/>
        <w:bottom w:val="none" w:sz="0" w:space="0" w:color="auto"/>
        <w:right w:val="none" w:sz="0" w:space="0" w:color="auto"/>
      </w:divBdr>
    </w:div>
    <w:div w:id="1132484087">
      <w:bodyDiv w:val="1"/>
      <w:marLeft w:val="0"/>
      <w:marRight w:val="0"/>
      <w:marTop w:val="0"/>
      <w:marBottom w:val="0"/>
      <w:divBdr>
        <w:top w:val="none" w:sz="0" w:space="0" w:color="auto"/>
        <w:left w:val="none" w:sz="0" w:space="0" w:color="auto"/>
        <w:bottom w:val="none" w:sz="0" w:space="0" w:color="auto"/>
        <w:right w:val="none" w:sz="0" w:space="0" w:color="auto"/>
      </w:divBdr>
    </w:div>
    <w:div w:id="1140926360">
      <w:bodyDiv w:val="1"/>
      <w:marLeft w:val="0"/>
      <w:marRight w:val="0"/>
      <w:marTop w:val="0"/>
      <w:marBottom w:val="0"/>
      <w:divBdr>
        <w:top w:val="none" w:sz="0" w:space="0" w:color="auto"/>
        <w:left w:val="none" w:sz="0" w:space="0" w:color="auto"/>
        <w:bottom w:val="none" w:sz="0" w:space="0" w:color="auto"/>
        <w:right w:val="none" w:sz="0" w:space="0" w:color="auto"/>
      </w:divBdr>
    </w:div>
    <w:div w:id="1209222428">
      <w:bodyDiv w:val="1"/>
      <w:marLeft w:val="0"/>
      <w:marRight w:val="0"/>
      <w:marTop w:val="0"/>
      <w:marBottom w:val="0"/>
      <w:divBdr>
        <w:top w:val="none" w:sz="0" w:space="0" w:color="auto"/>
        <w:left w:val="none" w:sz="0" w:space="0" w:color="auto"/>
        <w:bottom w:val="none" w:sz="0" w:space="0" w:color="auto"/>
        <w:right w:val="none" w:sz="0" w:space="0" w:color="auto"/>
      </w:divBdr>
    </w:div>
    <w:div w:id="1244797018">
      <w:bodyDiv w:val="1"/>
      <w:marLeft w:val="0"/>
      <w:marRight w:val="0"/>
      <w:marTop w:val="0"/>
      <w:marBottom w:val="0"/>
      <w:divBdr>
        <w:top w:val="none" w:sz="0" w:space="0" w:color="auto"/>
        <w:left w:val="none" w:sz="0" w:space="0" w:color="auto"/>
        <w:bottom w:val="none" w:sz="0" w:space="0" w:color="auto"/>
        <w:right w:val="none" w:sz="0" w:space="0" w:color="auto"/>
      </w:divBdr>
    </w:div>
    <w:div w:id="1275094798">
      <w:bodyDiv w:val="1"/>
      <w:marLeft w:val="0"/>
      <w:marRight w:val="0"/>
      <w:marTop w:val="0"/>
      <w:marBottom w:val="0"/>
      <w:divBdr>
        <w:top w:val="none" w:sz="0" w:space="0" w:color="auto"/>
        <w:left w:val="none" w:sz="0" w:space="0" w:color="auto"/>
        <w:bottom w:val="none" w:sz="0" w:space="0" w:color="auto"/>
        <w:right w:val="none" w:sz="0" w:space="0" w:color="auto"/>
      </w:divBdr>
    </w:div>
    <w:div w:id="1294555560">
      <w:bodyDiv w:val="1"/>
      <w:marLeft w:val="0"/>
      <w:marRight w:val="0"/>
      <w:marTop w:val="0"/>
      <w:marBottom w:val="0"/>
      <w:divBdr>
        <w:top w:val="none" w:sz="0" w:space="0" w:color="auto"/>
        <w:left w:val="none" w:sz="0" w:space="0" w:color="auto"/>
        <w:bottom w:val="none" w:sz="0" w:space="0" w:color="auto"/>
        <w:right w:val="none" w:sz="0" w:space="0" w:color="auto"/>
      </w:divBdr>
    </w:div>
    <w:div w:id="1405495969">
      <w:bodyDiv w:val="1"/>
      <w:marLeft w:val="0"/>
      <w:marRight w:val="0"/>
      <w:marTop w:val="0"/>
      <w:marBottom w:val="0"/>
      <w:divBdr>
        <w:top w:val="none" w:sz="0" w:space="0" w:color="auto"/>
        <w:left w:val="none" w:sz="0" w:space="0" w:color="auto"/>
        <w:bottom w:val="none" w:sz="0" w:space="0" w:color="auto"/>
        <w:right w:val="none" w:sz="0" w:space="0" w:color="auto"/>
      </w:divBdr>
      <w:divsChild>
        <w:div w:id="2064597343">
          <w:marLeft w:val="446"/>
          <w:marRight w:val="0"/>
          <w:marTop w:val="0"/>
          <w:marBottom w:val="0"/>
          <w:divBdr>
            <w:top w:val="none" w:sz="0" w:space="0" w:color="auto"/>
            <w:left w:val="none" w:sz="0" w:space="0" w:color="auto"/>
            <w:bottom w:val="none" w:sz="0" w:space="0" w:color="auto"/>
            <w:right w:val="none" w:sz="0" w:space="0" w:color="auto"/>
          </w:divBdr>
        </w:div>
        <w:div w:id="1531186629">
          <w:marLeft w:val="446"/>
          <w:marRight w:val="0"/>
          <w:marTop w:val="0"/>
          <w:marBottom w:val="0"/>
          <w:divBdr>
            <w:top w:val="none" w:sz="0" w:space="0" w:color="auto"/>
            <w:left w:val="none" w:sz="0" w:space="0" w:color="auto"/>
            <w:bottom w:val="none" w:sz="0" w:space="0" w:color="auto"/>
            <w:right w:val="none" w:sz="0" w:space="0" w:color="auto"/>
          </w:divBdr>
        </w:div>
        <w:div w:id="85346592">
          <w:marLeft w:val="446"/>
          <w:marRight w:val="0"/>
          <w:marTop w:val="0"/>
          <w:marBottom w:val="0"/>
          <w:divBdr>
            <w:top w:val="none" w:sz="0" w:space="0" w:color="auto"/>
            <w:left w:val="none" w:sz="0" w:space="0" w:color="auto"/>
            <w:bottom w:val="none" w:sz="0" w:space="0" w:color="auto"/>
            <w:right w:val="none" w:sz="0" w:space="0" w:color="auto"/>
          </w:divBdr>
        </w:div>
        <w:div w:id="933172381">
          <w:marLeft w:val="446"/>
          <w:marRight w:val="0"/>
          <w:marTop w:val="0"/>
          <w:marBottom w:val="0"/>
          <w:divBdr>
            <w:top w:val="none" w:sz="0" w:space="0" w:color="auto"/>
            <w:left w:val="none" w:sz="0" w:space="0" w:color="auto"/>
            <w:bottom w:val="none" w:sz="0" w:space="0" w:color="auto"/>
            <w:right w:val="none" w:sz="0" w:space="0" w:color="auto"/>
          </w:divBdr>
        </w:div>
      </w:divsChild>
    </w:div>
    <w:div w:id="1417484192">
      <w:bodyDiv w:val="1"/>
      <w:marLeft w:val="0"/>
      <w:marRight w:val="0"/>
      <w:marTop w:val="0"/>
      <w:marBottom w:val="0"/>
      <w:divBdr>
        <w:top w:val="none" w:sz="0" w:space="0" w:color="auto"/>
        <w:left w:val="none" w:sz="0" w:space="0" w:color="auto"/>
        <w:bottom w:val="none" w:sz="0" w:space="0" w:color="auto"/>
        <w:right w:val="none" w:sz="0" w:space="0" w:color="auto"/>
      </w:divBdr>
      <w:divsChild>
        <w:div w:id="343674609">
          <w:marLeft w:val="1267"/>
          <w:marRight w:val="0"/>
          <w:marTop w:val="0"/>
          <w:marBottom w:val="0"/>
          <w:divBdr>
            <w:top w:val="none" w:sz="0" w:space="0" w:color="auto"/>
            <w:left w:val="none" w:sz="0" w:space="0" w:color="auto"/>
            <w:bottom w:val="none" w:sz="0" w:space="0" w:color="auto"/>
            <w:right w:val="none" w:sz="0" w:space="0" w:color="auto"/>
          </w:divBdr>
        </w:div>
        <w:div w:id="53545736">
          <w:marLeft w:val="1267"/>
          <w:marRight w:val="0"/>
          <w:marTop w:val="0"/>
          <w:marBottom w:val="0"/>
          <w:divBdr>
            <w:top w:val="none" w:sz="0" w:space="0" w:color="auto"/>
            <w:left w:val="none" w:sz="0" w:space="0" w:color="auto"/>
            <w:bottom w:val="none" w:sz="0" w:space="0" w:color="auto"/>
            <w:right w:val="none" w:sz="0" w:space="0" w:color="auto"/>
          </w:divBdr>
        </w:div>
        <w:div w:id="788090751">
          <w:marLeft w:val="1267"/>
          <w:marRight w:val="0"/>
          <w:marTop w:val="0"/>
          <w:marBottom w:val="0"/>
          <w:divBdr>
            <w:top w:val="none" w:sz="0" w:space="0" w:color="auto"/>
            <w:left w:val="none" w:sz="0" w:space="0" w:color="auto"/>
            <w:bottom w:val="none" w:sz="0" w:space="0" w:color="auto"/>
            <w:right w:val="none" w:sz="0" w:space="0" w:color="auto"/>
          </w:divBdr>
        </w:div>
        <w:div w:id="952513549">
          <w:marLeft w:val="1267"/>
          <w:marRight w:val="0"/>
          <w:marTop w:val="0"/>
          <w:marBottom w:val="0"/>
          <w:divBdr>
            <w:top w:val="none" w:sz="0" w:space="0" w:color="auto"/>
            <w:left w:val="none" w:sz="0" w:space="0" w:color="auto"/>
            <w:bottom w:val="none" w:sz="0" w:space="0" w:color="auto"/>
            <w:right w:val="none" w:sz="0" w:space="0" w:color="auto"/>
          </w:divBdr>
        </w:div>
        <w:div w:id="162595277">
          <w:marLeft w:val="1267"/>
          <w:marRight w:val="0"/>
          <w:marTop w:val="0"/>
          <w:marBottom w:val="0"/>
          <w:divBdr>
            <w:top w:val="none" w:sz="0" w:space="0" w:color="auto"/>
            <w:left w:val="none" w:sz="0" w:space="0" w:color="auto"/>
            <w:bottom w:val="none" w:sz="0" w:space="0" w:color="auto"/>
            <w:right w:val="none" w:sz="0" w:space="0" w:color="auto"/>
          </w:divBdr>
        </w:div>
        <w:div w:id="1100643222">
          <w:marLeft w:val="1267"/>
          <w:marRight w:val="0"/>
          <w:marTop w:val="0"/>
          <w:marBottom w:val="0"/>
          <w:divBdr>
            <w:top w:val="none" w:sz="0" w:space="0" w:color="auto"/>
            <w:left w:val="none" w:sz="0" w:space="0" w:color="auto"/>
            <w:bottom w:val="none" w:sz="0" w:space="0" w:color="auto"/>
            <w:right w:val="none" w:sz="0" w:space="0" w:color="auto"/>
          </w:divBdr>
        </w:div>
      </w:divsChild>
    </w:div>
    <w:div w:id="1419251102">
      <w:bodyDiv w:val="1"/>
      <w:marLeft w:val="0"/>
      <w:marRight w:val="0"/>
      <w:marTop w:val="0"/>
      <w:marBottom w:val="0"/>
      <w:divBdr>
        <w:top w:val="none" w:sz="0" w:space="0" w:color="auto"/>
        <w:left w:val="none" w:sz="0" w:space="0" w:color="auto"/>
        <w:bottom w:val="none" w:sz="0" w:space="0" w:color="auto"/>
        <w:right w:val="none" w:sz="0" w:space="0" w:color="auto"/>
      </w:divBdr>
    </w:div>
    <w:div w:id="1448044779">
      <w:bodyDiv w:val="1"/>
      <w:marLeft w:val="0"/>
      <w:marRight w:val="0"/>
      <w:marTop w:val="0"/>
      <w:marBottom w:val="0"/>
      <w:divBdr>
        <w:top w:val="none" w:sz="0" w:space="0" w:color="auto"/>
        <w:left w:val="none" w:sz="0" w:space="0" w:color="auto"/>
        <w:bottom w:val="none" w:sz="0" w:space="0" w:color="auto"/>
        <w:right w:val="none" w:sz="0" w:space="0" w:color="auto"/>
      </w:divBdr>
    </w:div>
    <w:div w:id="1460758885">
      <w:bodyDiv w:val="1"/>
      <w:marLeft w:val="0"/>
      <w:marRight w:val="0"/>
      <w:marTop w:val="0"/>
      <w:marBottom w:val="0"/>
      <w:divBdr>
        <w:top w:val="none" w:sz="0" w:space="0" w:color="auto"/>
        <w:left w:val="none" w:sz="0" w:space="0" w:color="auto"/>
        <w:bottom w:val="none" w:sz="0" w:space="0" w:color="auto"/>
        <w:right w:val="none" w:sz="0" w:space="0" w:color="auto"/>
      </w:divBdr>
    </w:div>
    <w:div w:id="1484197078">
      <w:bodyDiv w:val="1"/>
      <w:marLeft w:val="0"/>
      <w:marRight w:val="0"/>
      <w:marTop w:val="0"/>
      <w:marBottom w:val="0"/>
      <w:divBdr>
        <w:top w:val="none" w:sz="0" w:space="0" w:color="auto"/>
        <w:left w:val="none" w:sz="0" w:space="0" w:color="auto"/>
        <w:bottom w:val="none" w:sz="0" w:space="0" w:color="auto"/>
        <w:right w:val="none" w:sz="0" w:space="0" w:color="auto"/>
      </w:divBdr>
    </w:div>
    <w:div w:id="1510294034">
      <w:bodyDiv w:val="1"/>
      <w:marLeft w:val="0"/>
      <w:marRight w:val="0"/>
      <w:marTop w:val="0"/>
      <w:marBottom w:val="0"/>
      <w:divBdr>
        <w:top w:val="none" w:sz="0" w:space="0" w:color="auto"/>
        <w:left w:val="none" w:sz="0" w:space="0" w:color="auto"/>
        <w:bottom w:val="none" w:sz="0" w:space="0" w:color="auto"/>
        <w:right w:val="none" w:sz="0" w:space="0" w:color="auto"/>
      </w:divBdr>
    </w:div>
    <w:div w:id="1514563769">
      <w:bodyDiv w:val="1"/>
      <w:marLeft w:val="0"/>
      <w:marRight w:val="0"/>
      <w:marTop w:val="0"/>
      <w:marBottom w:val="0"/>
      <w:divBdr>
        <w:top w:val="none" w:sz="0" w:space="0" w:color="auto"/>
        <w:left w:val="none" w:sz="0" w:space="0" w:color="auto"/>
        <w:bottom w:val="none" w:sz="0" w:space="0" w:color="auto"/>
        <w:right w:val="none" w:sz="0" w:space="0" w:color="auto"/>
      </w:divBdr>
    </w:div>
    <w:div w:id="1621492459">
      <w:bodyDiv w:val="1"/>
      <w:marLeft w:val="0"/>
      <w:marRight w:val="0"/>
      <w:marTop w:val="0"/>
      <w:marBottom w:val="0"/>
      <w:divBdr>
        <w:top w:val="none" w:sz="0" w:space="0" w:color="auto"/>
        <w:left w:val="none" w:sz="0" w:space="0" w:color="auto"/>
        <w:bottom w:val="none" w:sz="0" w:space="0" w:color="auto"/>
        <w:right w:val="none" w:sz="0" w:space="0" w:color="auto"/>
      </w:divBdr>
    </w:div>
    <w:div w:id="1660422898">
      <w:bodyDiv w:val="1"/>
      <w:marLeft w:val="0"/>
      <w:marRight w:val="0"/>
      <w:marTop w:val="0"/>
      <w:marBottom w:val="0"/>
      <w:divBdr>
        <w:top w:val="none" w:sz="0" w:space="0" w:color="auto"/>
        <w:left w:val="none" w:sz="0" w:space="0" w:color="auto"/>
        <w:bottom w:val="none" w:sz="0" w:space="0" w:color="auto"/>
        <w:right w:val="none" w:sz="0" w:space="0" w:color="auto"/>
      </w:divBdr>
    </w:div>
    <w:div w:id="1699038109">
      <w:bodyDiv w:val="1"/>
      <w:marLeft w:val="0"/>
      <w:marRight w:val="0"/>
      <w:marTop w:val="0"/>
      <w:marBottom w:val="0"/>
      <w:divBdr>
        <w:top w:val="none" w:sz="0" w:space="0" w:color="auto"/>
        <w:left w:val="none" w:sz="0" w:space="0" w:color="auto"/>
        <w:bottom w:val="none" w:sz="0" w:space="0" w:color="auto"/>
        <w:right w:val="none" w:sz="0" w:space="0" w:color="auto"/>
      </w:divBdr>
    </w:div>
    <w:div w:id="1700274907">
      <w:bodyDiv w:val="1"/>
      <w:marLeft w:val="0"/>
      <w:marRight w:val="0"/>
      <w:marTop w:val="0"/>
      <w:marBottom w:val="0"/>
      <w:divBdr>
        <w:top w:val="none" w:sz="0" w:space="0" w:color="auto"/>
        <w:left w:val="none" w:sz="0" w:space="0" w:color="auto"/>
        <w:bottom w:val="none" w:sz="0" w:space="0" w:color="auto"/>
        <w:right w:val="none" w:sz="0" w:space="0" w:color="auto"/>
      </w:divBdr>
    </w:div>
    <w:div w:id="1740053231">
      <w:bodyDiv w:val="1"/>
      <w:marLeft w:val="0"/>
      <w:marRight w:val="0"/>
      <w:marTop w:val="0"/>
      <w:marBottom w:val="0"/>
      <w:divBdr>
        <w:top w:val="none" w:sz="0" w:space="0" w:color="auto"/>
        <w:left w:val="none" w:sz="0" w:space="0" w:color="auto"/>
        <w:bottom w:val="none" w:sz="0" w:space="0" w:color="auto"/>
        <w:right w:val="none" w:sz="0" w:space="0" w:color="auto"/>
      </w:divBdr>
    </w:div>
    <w:div w:id="1785154418">
      <w:bodyDiv w:val="1"/>
      <w:marLeft w:val="0"/>
      <w:marRight w:val="0"/>
      <w:marTop w:val="0"/>
      <w:marBottom w:val="0"/>
      <w:divBdr>
        <w:top w:val="none" w:sz="0" w:space="0" w:color="auto"/>
        <w:left w:val="none" w:sz="0" w:space="0" w:color="auto"/>
        <w:bottom w:val="none" w:sz="0" w:space="0" w:color="auto"/>
        <w:right w:val="none" w:sz="0" w:space="0" w:color="auto"/>
      </w:divBdr>
    </w:div>
    <w:div w:id="1802649853">
      <w:bodyDiv w:val="1"/>
      <w:marLeft w:val="0"/>
      <w:marRight w:val="0"/>
      <w:marTop w:val="0"/>
      <w:marBottom w:val="0"/>
      <w:divBdr>
        <w:top w:val="none" w:sz="0" w:space="0" w:color="auto"/>
        <w:left w:val="none" w:sz="0" w:space="0" w:color="auto"/>
        <w:bottom w:val="none" w:sz="0" w:space="0" w:color="auto"/>
        <w:right w:val="none" w:sz="0" w:space="0" w:color="auto"/>
      </w:divBdr>
    </w:div>
    <w:div w:id="1814906318">
      <w:bodyDiv w:val="1"/>
      <w:marLeft w:val="0"/>
      <w:marRight w:val="0"/>
      <w:marTop w:val="0"/>
      <w:marBottom w:val="0"/>
      <w:divBdr>
        <w:top w:val="none" w:sz="0" w:space="0" w:color="auto"/>
        <w:left w:val="none" w:sz="0" w:space="0" w:color="auto"/>
        <w:bottom w:val="none" w:sz="0" w:space="0" w:color="auto"/>
        <w:right w:val="none" w:sz="0" w:space="0" w:color="auto"/>
      </w:divBdr>
    </w:div>
    <w:div w:id="1880049913">
      <w:bodyDiv w:val="1"/>
      <w:marLeft w:val="0"/>
      <w:marRight w:val="0"/>
      <w:marTop w:val="0"/>
      <w:marBottom w:val="0"/>
      <w:divBdr>
        <w:top w:val="none" w:sz="0" w:space="0" w:color="auto"/>
        <w:left w:val="none" w:sz="0" w:space="0" w:color="auto"/>
        <w:bottom w:val="none" w:sz="0" w:space="0" w:color="auto"/>
        <w:right w:val="none" w:sz="0" w:space="0" w:color="auto"/>
      </w:divBdr>
      <w:divsChild>
        <w:div w:id="1016617820">
          <w:marLeft w:val="0"/>
          <w:marRight w:val="0"/>
          <w:marTop w:val="0"/>
          <w:marBottom w:val="0"/>
          <w:divBdr>
            <w:top w:val="none" w:sz="0" w:space="0" w:color="auto"/>
            <w:left w:val="none" w:sz="0" w:space="0" w:color="auto"/>
            <w:bottom w:val="none" w:sz="0" w:space="0" w:color="auto"/>
            <w:right w:val="none" w:sz="0" w:space="0" w:color="auto"/>
          </w:divBdr>
          <w:divsChild>
            <w:div w:id="190147813">
              <w:marLeft w:val="0"/>
              <w:marRight w:val="0"/>
              <w:marTop w:val="0"/>
              <w:marBottom w:val="0"/>
              <w:divBdr>
                <w:top w:val="none" w:sz="0" w:space="0" w:color="auto"/>
                <w:left w:val="none" w:sz="0" w:space="0" w:color="auto"/>
                <w:bottom w:val="none" w:sz="0" w:space="0" w:color="auto"/>
                <w:right w:val="none" w:sz="0" w:space="0" w:color="auto"/>
              </w:divBdr>
              <w:divsChild>
                <w:div w:id="1024358505">
                  <w:marLeft w:val="0"/>
                  <w:marRight w:val="0"/>
                  <w:marTop w:val="0"/>
                  <w:marBottom w:val="0"/>
                  <w:divBdr>
                    <w:top w:val="none" w:sz="0" w:space="0" w:color="auto"/>
                    <w:left w:val="none" w:sz="0" w:space="0" w:color="auto"/>
                    <w:bottom w:val="none" w:sz="0" w:space="0" w:color="auto"/>
                    <w:right w:val="none" w:sz="0" w:space="0" w:color="auto"/>
                  </w:divBdr>
                  <w:divsChild>
                    <w:div w:id="1523981352">
                      <w:marLeft w:val="0"/>
                      <w:marRight w:val="0"/>
                      <w:marTop w:val="0"/>
                      <w:marBottom w:val="0"/>
                      <w:divBdr>
                        <w:top w:val="none" w:sz="0" w:space="0" w:color="auto"/>
                        <w:left w:val="none" w:sz="0" w:space="0" w:color="auto"/>
                        <w:bottom w:val="none" w:sz="0" w:space="0" w:color="auto"/>
                        <w:right w:val="none" w:sz="0" w:space="0" w:color="auto"/>
                      </w:divBdr>
                      <w:divsChild>
                        <w:div w:id="986519165">
                          <w:marLeft w:val="0"/>
                          <w:marRight w:val="0"/>
                          <w:marTop w:val="0"/>
                          <w:marBottom w:val="0"/>
                          <w:divBdr>
                            <w:top w:val="none" w:sz="0" w:space="0" w:color="auto"/>
                            <w:left w:val="none" w:sz="0" w:space="0" w:color="auto"/>
                            <w:bottom w:val="none" w:sz="0" w:space="0" w:color="auto"/>
                            <w:right w:val="none" w:sz="0" w:space="0" w:color="auto"/>
                          </w:divBdr>
                          <w:divsChild>
                            <w:div w:id="1908294702">
                              <w:marLeft w:val="0"/>
                              <w:marRight w:val="0"/>
                              <w:marTop w:val="0"/>
                              <w:marBottom w:val="0"/>
                              <w:divBdr>
                                <w:top w:val="none" w:sz="0" w:space="0" w:color="auto"/>
                                <w:left w:val="none" w:sz="0" w:space="0" w:color="auto"/>
                                <w:bottom w:val="none" w:sz="0" w:space="0" w:color="auto"/>
                                <w:right w:val="none" w:sz="0" w:space="0" w:color="auto"/>
                              </w:divBdr>
                              <w:divsChild>
                                <w:div w:id="2547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5090">
          <w:marLeft w:val="0"/>
          <w:marRight w:val="0"/>
          <w:marTop w:val="0"/>
          <w:marBottom w:val="0"/>
          <w:divBdr>
            <w:top w:val="none" w:sz="0" w:space="0" w:color="auto"/>
            <w:left w:val="none" w:sz="0" w:space="0" w:color="auto"/>
            <w:bottom w:val="none" w:sz="0" w:space="0" w:color="auto"/>
            <w:right w:val="none" w:sz="0" w:space="0" w:color="auto"/>
          </w:divBdr>
          <w:divsChild>
            <w:div w:id="274295561">
              <w:marLeft w:val="0"/>
              <w:marRight w:val="0"/>
              <w:marTop w:val="0"/>
              <w:marBottom w:val="0"/>
              <w:divBdr>
                <w:top w:val="none" w:sz="0" w:space="0" w:color="auto"/>
                <w:left w:val="none" w:sz="0" w:space="0" w:color="auto"/>
                <w:bottom w:val="none" w:sz="0" w:space="0" w:color="auto"/>
                <w:right w:val="none" w:sz="0" w:space="0" w:color="auto"/>
              </w:divBdr>
              <w:divsChild>
                <w:div w:id="1609770487">
                  <w:marLeft w:val="0"/>
                  <w:marRight w:val="0"/>
                  <w:marTop w:val="0"/>
                  <w:marBottom w:val="0"/>
                  <w:divBdr>
                    <w:top w:val="none" w:sz="0" w:space="0" w:color="auto"/>
                    <w:left w:val="none" w:sz="0" w:space="0" w:color="auto"/>
                    <w:bottom w:val="none" w:sz="0" w:space="0" w:color="auto"/>
                    <w:right w:val="none" w:sz="0" w:space="0" w:color="auto"/>
                  </w:divBdr>
                  <w:divsChild>
                    <w:div w:id="1282759972">
                      <w:marLeft w:val="0"/>
                      <w:marRight w:val="0"/>
                      <w:marTop w:val="0"/>
                      <w:marBottom w:val="0"/>
                      <w:divBdr>
                        <w:top w:val="none" w:sz="0" w:space="0" w:color="auto"/>
                        <w:left w:val="none" w:sz="0" w:space="0" w:color="auto"/>
                        <w:bottom w:val="none" w:sz="0" w:space="0" w:color="auto"/>
                        <w:right w:val="none" w:sz="0" w:space="0" w:color="auto"/>
                      </w:divBdr>
                      <w:divsChild>
                        <w:div w:id="1212694908">
                          <w:marLeft w:val="0"/>
                          <w:marRight w:val="0"/>
                          <w:marTop w:val="0"/>
                          <w:marBottom w:val="0"/>
                          <w:divBdr>
                            <w:top w:val="none" w:sz="0" w:space="0" w:color="auto"/>
                            <w:left w:val="none" w:sz="0" w:space="0" w:color="auto"/>
                            <w:bottom w:val="none" w:sz="0" w:space="0" w:color="auto"/>
                            <w:right w:val="none" w:sz="0" w:space="0" w:color="auto"/>
                          </w:divBdr>
                          <w:divsChild>
                            <w:div w:id="2131510255">
                              <w:marLeft w:val="0"/>
                              <w:marRight w:val="0"/>
                              <w:marTop w:val="0"/>
                              <w:marBottom w:val="0"/>
                              <w:divBdr>
                                <w:top w:val="none" w:sz="0" w:space="0" w:color="auto"/>
                                <w:left w:val="none" w:sz="0" w:space="0" w:color="auto"/>
                                <w:bottom w:val="none" w:sz="0" w:space="0" w:color="auto"/>
                                <w:right w:val="none" w:sz="0" w:space="0" w:color="auto"/>
                              </w:divBdr>
                              <w:divsChild>
                                <w:div w:id="1267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633152">
          <w:marLeft w:val="0"/>
          <w:marRight w:val="0"/>
          <w:marTop w:val="0"/>
          <w:marBottom w:val="0"/>
          <w:divBdr>
            <w:top w:val="none" w:sz="0" w:space="0" w:color="auto"/>
            <w:left w:val="none" w:sz="0" w:space="0" w:color="auto"/>
            <w:bottom w:val="none" w:sz="0" w:space="0" w:color="auto"/>
            <w:right w:val="none" w:sz="0" w:space="0" w:color="auto"/>
          </w:divBdr>
          <w:divsChild>
            <w:div w:id="437406412">
              <w:marLeft w:val="0"/>
              <w:marRight w:val="0"/>
              <w:marTop w:val="0"/>
              <w:marBottom w:val="0"/>
              <w:divBdr>
                <w:top w:val="none" w:sz="0" w:space="0" w:color="auto"/>
                <w:left w:val="none" w:sz="0" w:space="0" w:color="auto"/>
                <w:bottom w:val="none" w:sz="0" w:space="0" w:color="auto"/>
                <w:right w:val="none" w:sz="0" w:space="0" w:color="auto"/>
              </w:divBdr>
              <w:divsChild>
                <w:div w:id="169027254">
                  <w:marLeft w:val="0"/>
                  <w:marRight w:val="0"/>
                  <w:marTop w:val="0"/>
                  <w:marBottom w:val="0"/>
                  <w:divBdr>
                    <w:top w:val="none" w:sz="0" w:space="0" w:color="auto"/>
                    <w:left w:val="none" w:sz="0" w:space="0" w:color="auto"/>
                    <w:bottom w:val="none" w:sz="0" w:space="0" w:color="auto"/>
                    <w:right w:val="none" w:sz="0" w:space="0" w:color="auto"/>
                  </w:divBdr>
                  <w:divsChild>
                    <w:div w:id="650912033">
                      <w:marLeft w:val="0"/>
                      <w:marRight w:val="0"/>
                      <w:marTop w:val="0"/>
                      <w:marBottom w:val="0"/>
                      <w:divBdr>
                        <w:top w:val="none" w:sz="0" w:space="0" w:color="auto"/>
                        <w:left w:val="none" w:sz="0" w:space="0" w:color="auto"/>
                        <w:bottom w:val="none" w:sz="0" w:space="0" w:color="auto"/>
                        <w:right w:val="none" w:sz="0" w:space="0" w:color="auto"/>
                      </w:divBdr>
                      <w:divsChild>
                        <w:div w:id="816647914">
                          <w:marLeft w:val="0"/>
                          <w:marRight w:val="0"/>
                          <w:marTop w:val="0"/>
                          <w:marBottom w:val="0"/>
                          <w:divBdr>
                            <w:top w:val="none" w:sz="0" w:space="0" w:color="auto"/>
                            <w:left w:val="none" w:sz="0" w:space="0" w:color="auto"/>
                            <w:bottom w:val="none" w:sz="0" w:space="0" w:color="auto"/>
                            <w:right w:val="none" w:sz="0" w:space="0" w:color="auto"/>
                          </w:divBdr>
                          <w:divsChild>
                            <w:div w:id="2072576502">
                              <w:marLeft w:val="0"/>
                              <w:marRight w:val="0"/>
                              <w:marTop w:val="0"/>
                              <w:marBottom w:val="0"/>
                              <w:divBdr>
                                <w:top w:val="none" w:sz="0" w:space="0" w:color="auto"/>
                                <w:left w:val="none" w:sz="0" w:space="0" w:color="auto"/>
                                <w:bottom w:val="none" w:sz="0" w:space="0" w:color="auto"/>
                                <w:right w:val="none" w:sz="0" w:space="0" w:color="auto"/>
                              </w:divBdr>
                              <w:divsChild>
                                <w:div w:id="17728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053387">
          <w:marLeft w:val="0"/>
          <w:marRight w:val="0"/>
          <w:marTop w:val="0"/>
          <w:marBottom w:val="0"/>
          <w:divBdr>
            <w:top w:val="none" w:sz="0" w:space="0" w:color="auto"/>
            <w:left w:val="none" w:sz="0" w:space="0" w:color="auto"/>
            <w:bottom w:val="none" w:sz="0" w:space="0" w:color="auto"/>
            <w:right w:val="none" w:sz="0" w:space="0" w:color="auto"/>
          </w:divBdr>
          <w:divsChild>
            <w:div w:id="1439448578">
              <w:marLeft w:val="0"/>
              <w:marRight w:val="0"/>
              <w:marTop w:val="0"/>
              <w:marBottom w:val="0"/>
              <w:divBdr>
                <w:top w:val="none" w:sz="0" w:space="0" w:color="auto"/>
                <w:left w:val="none" w:sz="0" w:space="0" w:color="auto"/>
                <w:bottom w:val="none" w:sz="0" w:space="0" w:color="auto"/>
                <w:right w:val="none" w:sz="0" w:space="0" w:color="auto"/>
              </w:divBdr>
              <w:divsChild>
                <w:div w:id="1830361532">
                  <w:marLeft w:val="0"/>
                  <w:marRight w:val="0"/>
                  <w:marTop w:val="0"/>
                  <w:marBottom w:val="0"/>
                  <w:divBdr>
                    <w:top w:val="none" w:sz="0" w:space="0" w:color="auto"/>
                    <w:left w:val="none" w:sz="0" w:space="0" w:color="auto"/>
                    <w:bottom w:val="none" w:sz="0" w:space="0" w:color="auto"/>
                    <w:right w:val="none" w:sz="0" w:space="0" w:color="auto"/>
                  </w:divBdr>
                  <w:divsChild>
                    <w:div w:id="499735588">
                      <w:marLeft w:val="0"/>
                      <w:marRight w:val="0"/>
                      <w:marTop w:val="0"/>
                      <w:marBottom w:val="0"/>
                      <w:divBdr>
                        <w:top w:val="none" w:sz="0" w:space="0" w:color="auto"/>
                        <w:left w:val="none" w:sz="0" w:space="0" w:color="auto"/>
                        <w:bottom w:val="none" w:sz="0" w:space="0" w:color="auto"/>
                        <w:right w:val="none" w:sz="0" w:space="0" w:color="auto"/>
                      </w:divBdr>
                      <w:divsChild>
                        <w:div w:id="1866017906">
                          <w:marLeft w:val="0"/>
                          <w:marRight w:val="0"/>
                          <w:marTop w:val="0"/>
                          <w:marBottom w:val="0"/>
                          <w:divBdr>
                            <w:top w:val="none" w:sz="0" w:space="0" w:color="auto"/>
                            <w:left w:val="none" w:sz="0" w:space="0" w:color="auto"/>
                            <w:bottom w:val="none" w:sz="0" w:space="0" w:color="auto"/>
                            <w:right w:val="none" w:sz="0" w:space="0" w:color="auto"/>
                          </w:divBdr>
                          <w:divsChild>
                            <w:div w:id="662900583">
                              <w:marLeft w:val="0"/>
                              <w:marRight w:val="0"/>
                              <w:marTop w:val="0"/>
                              <w:marBottom w:val="0"/>
                              <w:divBdr>
                                <w:top w:val="none" w:sz="0" w:space="0" w:color="auto"/>
                                <w:left w:val="none" w:sz="0" w:space="0" w:color="auto"/>
                                <w:bottom w:val="none" w:sz="0" w:space="0" w:color="auto"/>
                                <w:right w:val="none" w:sz="0" w:space="0" w:color="auto"/>
                              </w:divBdr>
                              <w:divsChild>
                                <w:div w:id="15464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824805">
          <w:marLeft w:val="0"/>
          <w:marRight w:val="0"/>
          <w:marTop w:val="0"/>
          <w:marBottom w:val="0"/>
          <w:divBdr>
            <w:top w:val="none" w:sz="0" w:space="0" w:color="auto"/>
            <w:left w:val="none" w:sz="0" w:space="0" w:color="auto"/>
            <w:bottom w:val="none" w:sz="0" w:space="0" w:color="auto"/>
            <w:right w:val="none" w:sz="0" w:space="0" w:color="auto"/>
          </w:divBdr>
          <w:divsChild>
            <w:div w:id="1422069994">
              <w:marLeft w:val="0"/>
              <w:marRight w:val="0"/>
              <w:marTop w:val="0"/>
              <w:marBottom w:val="0"/>
              <w:divBdr>
                <w:top w:val="none" w:sz="0" w:space="0" w:color="auto"/>
                <w:left w:val="none" w:sz="0" w:space="0" w:color="auto"/>
                <w:bottom w:val="none" w:sz="0" w:space="0" w:color="auto"/>
                <w:right w:val="none" w:sz="0" w:space="0" w:color="auto"/>
              </w:divBdr>
              <w:divsChild>
                <w:div w:id="1307588157">
                  <w:marLeft w:val="0"/>
                  <w:marRight w:val="0"/>
                  <w:marTop w:val="0"/>
                  <w:marBottom w:val="0"/>
                  <w:divBdr>
                    <w:top w:val="none" w:sz="0" w:space="0" w:color="auto"/>
                    <w:left w:val="none" w:sz="0" w:space="0" w:color="auto"/>
                    <w:bottom w:val="none" w:sz="0" w:space="0" w:color="auto"/>
                    <w:right w:val="none" w:sz="0" w:space="0" w:color="auto"/>
                  </w:divBdr>
                  <w:divsChild>
                    <w:div w:id="1281495377">
                      <w:marLeft w:val="0"/>
                      <w:marRight w:val="0"/>
                      <w:marTop w:val="0"/>
                      <w:marBottom w:val="0"/>
                      <w:divBdr>
                        <w:top w:val="none" w:sz="0" w:space="0" w:color="auto"/>
                        <w:left w:val="none" w:sz="0" w:space="0" w:color="auto"/>
                        <w:bottom w:val="none" w:sz="0" w:space="0" w:color="auto"/>
                        <w:right w:val="none" w:sz="0" w:space="0" w:color="auto"/>
                      </w:divBdr>
                      <w:divsChild>
                        <w:div w:id="1445227469">
                          <w:marLeft w:val="0"/>
                          <w:marRight w:val="0"/>
                          <w:marTop w:val="0"/>
                          <w:marBottom w:val="0"/>
                          <w:divBdr>
                            <w:top w:val="none" w:sz="0" w:space="0" w:color="auto"/>
                            <w:left w:val="none" w:sz="0" w:space="0" w:color="auto"/>
                            <w:bottom w:val="none" w:sz="0" w:space="0" w:color="auto"/>
                            <w:right w:val="none" w:sz="0" w:space="0" w:color="auto"/>
                          </w:divBdr>
                          <w:divsChild>
                            <w:div w:id="223376344">
                              <w:marLeft w:val="0"/>
                              <w:marRight w:val="0"/>
                              <w:marTop w:val="0"/>
                              <w:marBottom w:val="0"/>
                              <w:divBdr>
                                <w:top w:val="none" w:sz="0" w:space="0" w:color="auto"/>
                                <w:left w:val="none" w:sz="0" w:space="0" w:color="auto"/>
                                <w:bottom w:val="none" w:sz="0" w:space="0" w:color="auto"/>
                                <w:right w:val="none" w:sz="0" w:space="0" w:color="auto"/>
                              </w:divBdr>
                              <w:divsChild>
                                <w:div w:id="1122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694548">
          <w:marLeft w:val="0"/>
          <w:marRight w:val="0"/>
          <w:marTop w:val="0"/>
          <w:marBottom w:val="0"/>
          <w:divBdr>
            <w:top w:val="none" w:sz="0" w:space="0" w:color="auto"/>
            <w:left w:val="none" w:sz="0" w:space="0" w:color="auto"/>
            <w:bottom w:val="none" w:sz="0" w:space="0" w:color="auto"/>
            <w:right w:val="none" w:sz="0" w:space="0" w:color="auto"/>
          </w:divBdr>
          <w:divsChild>
            <w:div w:id="1361779467">
              <w:marLeft w:val="0"/>
              <w:marRight w:val="0"/>
              <w:marTop w:val="0"/>
              <w:marBottom w:val="0"/>
              <w:divBdr>
                <w:top w:val="none" w:sz="0" w:space="0" w:color="auto"/>
                <w:left w:val="none" w:sz="0" w:space="0" w:color="auto"/>
                <w:bottom w:val="none" w:sz="0" w:space="0" w:color="auto"/>
                <w:right w:val="none" w:sz="0" w:space="0" w:color="auto"/>
              </w:divBdr>
              <w:divsChild>
                <w:div w:id="1609122613">
                  <w:marLeft w:val="0"/>
                  <w:marRight w:val="0"/>
                  <w:marTop w:val="0"/>
                  <w:marBottom w:val="0"/>
                  <w:divBdr>
                    <w:top w:val="none" w:sz="0" w:space="0" w:color="auto"/>
                    <w:left w:val="none" w:sz="0" w:space="0" w:color="auto"/>
                    <w:bottom w:val="none" w:sz="0" w:space="0" w:color="auto"/>
                    <w:right w:val="none" w:sz="0" w:space="0" w:color="auto"/>
                  </w:divBdr>
                  <w:divsChild>
                    <w:div w:id="1443915926">
                      <w:marLeft w:val="0"/>
                      <w:marRight w:val="0"/>
                      <w:marTop w:val="0"/>
                      <w:marBottom w:val="0"/>
                      <w:divBdr>
                        <w:top w:val="none" w:sz="0" w:space="0" w:color="auto"/>
                        <w:left w:val="none" w:sz="0" w:space="0" w:color="auto"/>
                        <w:bottom w:val="none" w:sz="0" w:space="0" w:color="auto"/>
                        <w:right w:val="none" w:sz="0" w:space="0" w:color="auto"/>
                      </w:divBdr>
                      <w:divsChild>
                        <w:div w:id="560479318">
                          <w:marLeft w:val="0"/>
                          <w:marRight w:val="0"/>
                          <w:marTop w:val="0"/>
                          <w:marBottom w:val="0"/>
                          <w:divBdr>
                            <w:top w:val="none" w:sz="0" w:space="0" w:color="auto"/>
                            <w:left w:val="none" w:sz="0" w:space="0" w:color="auto"/>
                            <w:bottom w:val="none" w:sz="0" w:space="0" w:color="auto"/>
                            <w:right w:val="none" w:sz="0" w:space="0" w:color="auto"/>
                          </w:divBdr>
                          <w:divsChild>
                            <w:div w:id="9988341">
                              <w:marLeft w:val="0"/>
                              <w:marRight w:val="0"/>
                              <w:marTop w:val="0"/>
                              <w:marBottom w:val="0"/>
                              <w:divBdr>
                                <w:top w:val="none" w:sz="0" w:space="0" w:color="auto"/>
                                <w:left w:val="none" w:sz="0" w:space="0" w:color="auto"/>
                                <w:bottom w:val="none" w:sz="0" w:space="0" w:color="auto"/>
                                <w:right w:val="none" w:sz="0" w:space="0" w:color="auto"/>
                              </w:divBdr>
                              <w:divsChild>
                                <w:div w:id="543830808">
                                  <w:marLeft w:val="0"/>
                                  <w:marRight w:val="0"/>
                                  <w:marTop w:val="0"/>
                                  <w:marBottom w:val="0"/>
                                  <w:divBdr>
                                    <w:top w:val="none" w:sz="0" w:space="0" w:color="auto"/>
                                    <w:left w:val="none" w:sz="0" w:space="0" w:color="auto"/>
                                    <w:bottom w:val="none" w:sz="0" w:space="0" w:color="auto"/>
                                    <w:right w:val="none" w:sz="0" w:space="0" w:color="auto"/>
                                  </w:divBdr>
                                </w:div>
                                <w:div w:id="11322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753633">
          <w:marLeft w:val="0"/>
          <w:marRight w:val="0"/>
          <w:marTop w:val="0"/>
          <w:marBottom w:val="0"/>
          <w:divBdr>
            <w:top w:val="none" w:sz="0" w:space="0" w:color="auto"/>
            <w:left w:val="none" w:sz="0" w:space="0" w:color="auto"/>
            <w:bottom w:val="none" w:sz="0" w:space="0" w:color="auto"/>
            <w:right w:val="none" w:sz="0" w:space="0" w:color="auto"/>
          </w:divBdr>
          <w:divsChild>
            <w:div w:id="1377461300">
              <w:marLeft w:val="0"/>
              <w:marRight w:val="0"/>
              <w:marTop w:val="0"/>
              <w:marBottom w:val="0"/>
              <w:divBdr>
                <w:top w:val="none" w:sz="0" w:space="0" w:color="auto"/>
                <w:left w:val="none" w:sz="0" w:space="0" w:color="auto"/>
                <w:bottom w:val="none" w:sz="0" w:space="0" w:color="auto"/>
                <w:right w:val="none" w:sz="0" w:space="0" w:color="auto"/>
              </w:divBdr>
              <w:divsChild>
                <w:div w:id="422840042">
                  <w:marLeft w:val="0"/>
                  <w:marRight w:val="0"/>
                  <w:marTop w:val="0"/>
                  <w:marBottom w:val="0"/>
                  <w:divBdr>
                    <w:top w:val="none" w:sz="0" w:space="0" w:color="auto"/>
                    <w:left w:val="none" w:sz="0" w:space="0" w:color="auto"/>
                    <w:bottom w:val="none" w:sz="0" w:space="0" w:color="auto"/>
                    <w:right w:val="none" w:sz="0" w:space="0" w:color="auto"/>
                  </w:divBdr>
                  <w:divsChild>
                    <w:div w:id="1840539869">
                      <w:marLeft w:val="0"/>
                      <w:marRight w:val="0"/>
                      <w:marTop w:val="0"/>
                      <w:marBottom w:val="0"/>
                      <w:divBdr>
                        <w:top w:val="none" w:sz="0" w:space="0" w:color="auto"/>
                        <w:left w:val="none" w:sz="0" w:space="0" w:color="auto"/>
                        <w:bottom w:val="none" w:sz="0" w:space="0" w:color="auto"/>
                        <w:right w:val="none" w:sz="0" w:space="0" w:color="auto"/>
                      </w:divBdr>
                      <w:divsChild>
                        <w:div w:id="1410418439">
                          <w:marLeft w:val="0"/>
                          <w:marRight w:val="0"/>
                          <w:marTop w:val="360"/>
                          <w:marBottom w:val="0"/>
                          <w:divBdr>
                            <w:top w:val="none" w:sz="0" w:space="0" w:color="auto"/>
                            <w:left w:val="none" w:sz="0" w:space="0" w:color="auto"/>
                            <w:bottom w:val="none" w:sz="0" w:space="0" w:color="auto"/>
                            <w:right w:val="none" w:sz="0" w:space="0" w:color="auto"/>
                          </w:divBdr>
                          <w:divsChild>
                            <w:div w:id="1303853442">
                              <w:marLeft w:val="0"/>
                              <w:marRight w:val="0"/>
                              <w:marTop w:val="0"/>
                              <w:marBottom w:val="0"/>
                              <w:divBdr>
                                <w:top w:val="none" w:sz="0" w:space="0" w:color="auto"/>
                                <w:left w:val="none" w:sz="0" w:space="0" w:color="auto"/>
                                <w:bottom w:val="none" w:sz="0" w:space="0" w:color="auto"/>
                                <w:right w:val="none" w:sz="0" w:space="0" w:color="auto"/>
                              </w:divBdr>
                              <w:divsChild>
                                <w:div w:id="236477859">
                                  <w:marLeft w:val="0"/>
                                  <w:marRight w:val="0"/>
                                  <w:marTop w:val="0"/>
                                  <w:marBottom w:val="0"/>
                                  <w:divBdr>
                                    <w:top w:val="none" w:sz="0" w:space="0" w:color="auto"/>
                                    <w:left w:val="none" w:sz="0" w:space="0" w:color="auto"/>
                                    <w:bottom w:val="none" w:sz="0" w:space="0" w:color="auto"/>
                                    <w:right w:val="none" w:sz="0" w:space="0" w:color="auto"/>
                                  </w:divBdr>
                                  <w:divsChild>
                                    <w:div w:id="4880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592401">
                      <w:marLeft w:val="0"/>
                      <w:marRight w:val="0"/>
                      <w:marTop w:val="0"/>
                      <w:marBottom w:val="0"/>
                      <w:divBdr>
                        <w:top w:val="none" w:sz="0" w:space="0" w:color="auto"/>
                        <w:left w:val="none" w:sz="0" w:space="0" w:color="auto"/>
                        <w:bottom w:val="none" w:sz="0" w:space="0" w:color="auto"/>
                        <w:right w:val="none" w:sz="0" w:space="0" w:color="auto"/>
                      </w:divBdr>
                      <w:divsChild>
                        <w:div w:id="431365750">
                          <w:marLeft w:val="0"/>
                          <w:marRight w:val="0"/>
                          <w:marTop w:val="0"/>
                          <w:marBottom w:val="0"/>
                          <w:divBdr>
                            <w:top w:val="none" w:sz="0" w:space="0" w:color="auto"/>
                            <w:left w:val="none" w:sz="0" w:space="0" w:color="auto"/>
                            <w:bottom w:val="none" w:sz="0" w:space="0" w:color="auto"/>
                            <w:right w:val="none" w:sz="0" w:space="0" w:color="auto"/>
                          </w:divBdr>
                        </w:div>
                        <w:div w:id="229850605">
                          <w:marLeft w:val="0"/>
                          <w:marRight w:val="0"/>
                          <w:marTop w:val="0"/>
                          <w:marBottom w:val="0"/>
                          <w:divBdr>
                            <w:top w:val="none" w:sz="0" w:space="0" w:color="auto"/>
                            <w:left w:val="none" w:sz="0" w:space="0" w:color="auto"/>
                            <w:bottom w:val="none" w:sz="0" w:space="0" w:color="auto"/>
                            <w:right w:val="none" w:sz="0" w:space="0" w:color="auto"/>
                          </w:divBdr>
                          <w:divsChild>
                            <w:div w:id="1783763426">
                              <w:marLeft w:val="0"/>
                              <w:marRight w:val="0"/>
                              <w:marTop w:val="0"/>
                              <w:marBottom w:val="0"/>
                              <w:divBdr>
                                <w:top w:val="none" w:sz="0" w:space="0" w:color="auto"/>
                                <w:left w:val="none" w:sz="0" w:space="0" w:color="auto"/>
                                <w:bottom w:val="none" w:sz="0" w:space="0" w:color="auto"/>
                                <w:right w:val="none" w:sz="0" w:space="0" w:color="auto"/>
                              </w:divBdr>
                              <w:divsChild>
                                <w:div w:id="861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51045">
          <w:marLeft w:val="0"/>
          <w:marRight w:val="0"/>
          <w:marTop w:val="0"/>
          <w:marBottom w:val="0"/>
          <w:divBdr>
            <w:top w:val="none" w:sz="0" w:space="0" w:color="auto"/>
            <w:left w:val="none" w:sz="0" w:space="0" w:color="auto"/>
            <w:bottom w:val="none" w:sz="0" w:space="0" w:color="auto"/>
            <w:right w:val="none" w:sz="0" w:space="0" w:color="auto"/>
          </w:divBdr>
          <w:divsChild>
            <w:div w:id="716006882">
              <w:marLeft w:val="0"/>
              <w:marRight w:val="0"/>
              <w:marTop w:val="0"/>
              <w:marBottom w:val="0"/>
              <w:divBdr>
                <w:top w:val="none" w:sz="0" w:space="0" w:color="auto"/>
                <w:left w:val="none" w:sz="0" w:space="0" w:color="auto"/>
                <w:bottom w:val="none" w:sz="0" w:space="0" w:color="auto"/>
                <w:right w:val="none" w:sz="0" w:space="0" w:color="auto"/>
              </w:divBdr>
              <w:divsChild>
                <w:div w:id="1455294082">
                  <w:marLeft w:val="0"/>
                  <w:marRight w:val="0"/>
                  <w:marTop w:val="0"/>
                  <w:marBottom w:val="0"/>
                  <w:divBdr>
                    <w:top w:val="none" w:sz="0" w:space="0" w:color="auto"/>
                    <w:left w:val="none" w:sz="0" w:space="0" w:color="auto"/>
                    <w:bottom w:val="none" w:sz="0" w:space="0" w:color="auto"/>
                    <w:right w:val="none" w:sz="0" w:space="0" w:color="auto"/>
                  </w:divBdr>
                  <w:divsChild>
                    <w:div w:id="1359551919">
                      <w:marLeft w:val="0"/>
                      <w:marRight w:val="0"/>
                      <w:marTop w:val="0"/>
                      <w:marBottom w:val="0"/>
                      <w:divBdr>
                        <w:top w:val="none" w:sz="0" w:space="0" w:color="auto"/>
                        <w:left w:val="none" w:sz="0" w:space="0" w:color="auto"/>
                        <w:bottom w:val="none" w:sz="0" w:space="0" w:color="auto"/>
                        <w:right w:val="none" w:sz="0" w:space="0" w:color="auto"/>
                      </w:divBdr>
                      <w:divsChild>
                        <w:div w:id="177086258">
                          <w:marLeft w:val="0"/>
                          <w:marRight w:val="0"/>
                          <w:marTop w:val="0"/>
                          <w:marBottom w:val="0"/>
                          <w:divBdr>
                            <w:top w:val="none" w:sz="0" w:space="0" w:color="auto"/>
                            <w:left w:val="none" w:sz="0" w:space="0" w:color="auto"/>
                            <w:bottom w:val="none" w:sz="0" w:space="0" w:color="auto"/>
                            <w:right w:val="none" w:sz="0" w:space="0" w:color="auto"/>
                          </w:divBdr>
                          <w:divsChild>
                            <w:div w:id="503742133">
                              <w:marLeft w:val="0"/>
                              <w:marRight w:val="0"/>
                              <w:marTop w:val="0"/>
                              <w:marBottom w:val="0"/>
                              <w:divBdr>
                                <w:top w:val="none" w:sz="0" w:space="0" w:color="auto"/>
                                <w:left w:val="none" w:sz="0" w:space="0" w:color="auto"/>
                                <w:bottom w:val="none" w:sz="0" w:space="0" w:color="auto"/>
                                <w:right w:val="none" w:sz="0" w:space="0" w:color="auto"/>
                              </w:divBdr>
                              <w:divsChild>
                                <w:div w:id="14511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24043">
          <w:marLeft w:val="0"/>
          <w:marRight w:val="0"/>
          <w:marTop w:val="0"/>
          <w:marBottom w:val="0"/>
          <w:divBdr>
            <w:top w:val="none" w:sz="0" w:space="0" w:color="auto"/>
            <w:left w:val="none" w:sz="0" w:space="0" w:color="auto"/>
            <w:bottom w:val="none" w:sz="0" w:space="0" w:color="auto"/>
            <w:right w:val="none" w:sz="0" w:space="0" w:color="auto"/>
          </w:divBdr>
          <w:divsChild>
            <w:div w:id="1812477411">
              <w:marLeft w:val="0"/>
              <w:marRight w:val="0"/>
              <w:marTop w:val="0"/>
              <w:marBottom w:val="0"/>
              <w:divBdr>
                <w:top w:val="none" w:sz="0" w:space="0" w:color="auto"/>
                <w:left w:val="none" w:sz="0" w:space="0" w:color="auto"/>
                <w:bottom w:val="none" w:sz="0" w:space="0" w:color="auto"/>
                <w:right w:val="none" w:sz="0" w:space="0" w:color="auto"/>
              </w:divBdr>
              <w:divsChild>
                <w:div w:id="30956680">
                  <w:marLeft w:val="0"/>
                  <w:marRight w:val="0"/>
                  <w:marTop w:val="0"/>
                  <w:marBottom w:val="0"/>
                  <w:divBdr>
                    <w:top w:val="none" w:sz="0" w:space="0" w:color="auto"/>
                    <w:left w:val="none" w:sz="0" w:space="0" w:color="auto"/>
                    <w:bottom w:val="none" w:sz="0" w:space="0" w:color="auto"/>
                    <w:right w:val="none" w:sz="0" w:space="0" w:color="auto"/>
                  </w:divBdr>
                  <w:divsChild>
                    <w:div w:id="1221820328">
                      <w:marLeft w:val="0"/>
                      <w:marRight w:val="0"/>
                      <w:marTop w:val="0"/>
                      <w:marBottom w:val="0"/>
                      <w:divBdr>
                        <w:top w:val="none" w:sz="0" w:space="0" w:color="auto"/>
                        <w:left w:val="none" w:sz="0" w:space="0" w:color="auto"/>
                        <w:bottom w:val="none" w:sz="0" w:space="0" w:color="auto"/>
                        <w:right w:val="none" w:sz="0" w:space="0" w:color="auto"/>
                      </w:divBdr>
                      <w:divsChild>
                        <w:div w:id="1520000539">
                          <w:marLeft w:val="0"/>
                          <w:marRight w:val="0"/>
                          <w:marTop w:val="0"/>
                          <w:marBottom w:val="0"/>
                          <w:divBdr>
                            <w:top w:val="none" w:sz="0" w:space="0" w:color="auto"/>
                            <w:left w:val="none" w:sz="0" w:space="0" w:color="auto"/>
                            <w:bottom w:val="none" w:sz="0" w:space="0" w:color="auto"/>
                            <w:right w:val="none" w:sz="0" w:space="0" w:color="auto"/>
                          </w:divBdr>
                          <w:divsChild>
                            <w:div w:id="790051109">
                              <w:marLeft w:val="0"/>
                              <w:marRight w:val="0"/>
                              <w:marTop w:val="0"/>
                              <w:marBottom w:val="0"/>
                              <w:divBdr>
                                <w:top w:val="none" w:sz="0" w:space="0" w:color="auto"/>
                                <w:left w:val="none" w:sz="0" w:space="0" w:color="auto"/>
                                <w:bottom w:val="none" w:sz="0" w:space="0" w:color="auto"/>
                                <w:right w:val="none" w:sz="0" w:space="0" w:color="auto"/>
                              </w:divBdr>
                              <w:divsChild>
                                <w:div w:id="6956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978499">
          <w:marLeft w:val="0"/>
          <w:marRight w:val="0"/>
          <w:marTop w:val="0"/>
          <w:marBottom w:val="0"/>
          <w:divBdr>
            <w:top w:val="none" w:sz="0" w:space="0" w:color="auto"/>
            <w:left w:val="none" w:sz="0" w:space="0" w:color="auto"/>
            <w:bottom w:val="none" w:sz="0" w:space="0" w:color="auto"/>
            <w:right w:val="none" w:sz="0" w:space="0" w:color="auto"/>
          </w:divBdr>
          <w:divsChild>
            <w:div w:id="1952593577">
              <w:marLeft w:val="0"/>
              <w:marRight w:val="0"/>
              <w:marTop w:val="0"/>
              <w:marBottom w:val="0"/>
              <w:divBdr>
                <w:top w:val="none" w:sz="0" w:space="0" w:color="auto"/>
                <w:left w:val="none" w:sz="0" w:space="0" w:color="auto"/>
                <w:bottom w:val="none" w:sz="0" w:space="0" w:color="auto"/>
                <w:right w:val="none" w:sz="0" w:space="0" w:color="auto"/>
              </w:divBdr>
              <w:divsChild>
                <w:div w:id="1836458276">
                  <w:marLeft w:val="0"/>
                  <w:marRight w:val="0"/>
                  <w:marTop w:val="0"/>
                  <w:marBottom w:val="0"/>
                  <w:divBdr>
                    <w:top w:val="none" w:sz="0" w:space="0" w:color="auto"/>
                    <w:left w:val="none" w:sz="0" w:space="0" w:color="auto"/>
                    <w:bottom w:val="none" w:sz="0" w:space="0" w:color="auto"/>
                    <w:right w:val="none" w:sz="0" w:space="0" w:color="auto"/>
                  </w:divBdr>
                  <w:divsChild>
                    <w:div w:id="1633444507">
                      <w:marLeft w:val="0"/>
                      <w:marRight w:val="0"/>
                      <w:marTop w:val="0"/>
                      <w:marBottom w:val="0"/>
                      <w:divBdr>
                        <w:top w:val="none" w:sz="0" w:space="0" w:color="auto"/>
                        <w:left w:val="none" w:sz="0" w:space="0" w:color="auto"/>
                        <w:bottom w:val="none" w:sz="0" w:space="0" w:color="auto"/>
                        <w:right w:val="none" w:sz="0" w:space="0" w:color="auto"/>
                      </w:divBdr>
                      <w:divsChild>
                        <w:div w:id="96796868">
                          <w:marLeft w:val="0"/>
                          <w:marRight w:val="0"/>
                          <w:marTop w:val="0"/>
                          <w:marBottom w:val="0"/>
                          <w:divBdr>
                            <w:top w:val="none" w:sz="0" w:space="0" w:color="auto"/>
                            <w:left w:val="none" w:sz="0" w:space="0" w:color="auto"/>
                            <w:bottom w:val="none" w:sz="0" w:space="0" w:color="auto"/>
                            <w:right w:val="none" w:sz="0" w:space="0" w:color="auto"/>
                          </w:divBdr>
                          <w:divsChild>
                            <w:div w:id="1887256817">
                              <w:marLeft w:val="0"/>
                              <w:marRight w:val="0"/>
                              <w:marTop w:val="0"/>
                              <w:marBottom w:val="0"/>
                              <w:divBdr>
                                <w:top w:val="none" w:sz="0" w:space="0" w:color="auto"/>
                                <w:left w:val="none" w:sz="0" w:space="0" w:color="auto"/>
                                <w:bottom w:val="none" w:sz="0" w:space="0" w:color="auto"/>
                                <w:right w:val="none" w:sz="0" w:space="0" w:color="auto"/>
                              </w:divBdr>
                              <w:divsChild>
                                <w:div w:id="673990765">
                                  <w:marLeft w:val="0"/>
                                  <w:marRight w:val="0"/>
                                  <w:marTop w:val="0"/>
                                  <w:marBottom w:val="0"/>
                                  <w:divBdr>
                                    <w:top w:val="none" w:sz="0" w:space="0" w:color="auto"/>
                                    <w:left w:val="none" w:sz="0" w:space="0" w:color="auto"/>
                                    <w:bottom w:val="none" w:sz="0" w:space="0" w:color="auto"/>
                                    <w:right w:val="none" w:sz="0" w:space="0" w:color="auto"/>
                                  </w:divBdr>
                                </w:div>
                                <w:div w:id="5811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99289">
          <w:marLeft w:val="0"/>
          <w:marRight w:val="0"/>
          <w:marTop w:val="0"/>
          <w:marBottom w:val="0"/>
          <w:divBdr>
            <w:top w:val="none" w:sz="0" w:space="0" w:color="auto"/>
            <w:left w:val="none" w:sz="0" w:space="0" w:color="auto"/>
            <w:bottom w:val="none" w:sz="0" w:space="0" w:color="auto"/>
            <w:right w:val="none" w:sz="0" w:space="0" w:color="auto"/>
          </w:divBdr>
          <w:divsChild>
            <w:div w:id="702707431">
              <w:marLeft w:val="0"/>
              <w:marRight w:val="0"/>
              <w:marTop w:val="0"/>
              <w:marBottom w:val="0"/>
              <w:divBdr>
                <w:top w:val="none" w:sz="0" w:space="0" w:color="auto"/>
                <w:left w:val="none" w:sz="0" w:space="0" w:color="auto"/>
                <w:bottom w:val="none" w:sz="0" w:space="0" w:color="auto"/>
                <w:right w:val="none" w:sz="0" w:space="0" w:color="auto"/>
              </w:divBdr>
              <w:divsChild>
                <w:div w:id="1583678178">
                  <w:marLeft w:val="0"/>
                  <w:marRight w:val="0"/>
                  <w:marTop w:val="0"/>
                  <w:marBottom w:val="0"/>
                  <w:divBdr>
                    <w:top w:val="none" w:sz="0" w:space="0" w:color="auto"/>
                    <w:left w:val="none" w:sz="0" w:space="0" w:color="auto"/>
                    <w:bottom w:val="none" w:sz="0" w:space="0" w:color="auto"/>
                    <w:right w:val="none" w:sz="0" w:space="0" w:color="auto"/>
                  </w:divBdr>
                  <w:divsChild>
                    <w:div w:id="955599759">
                      <w:marLeft w:val="0"/>
                      <w:marRight w:val="0"/>
                      <w:marTop w:val="0"/>
                      <w:marBottom w:val="0"/>
                      <w:divBdr>
                        <w:top w:val="none" w:sz="0" w:space="0" w:color="auto"/>
                        <w:left w:val="none" w:sz="0" w:space="0" w:color="auto"/>
                        <w:bottom w:val="none" w:sz="0" w:space="0" w:color="auto"/>
                        <w:right w:val="none" w:sz="0" w:space="0" w:color="auto"/>
                      </w:divBdr>
                      <w:divsChild>
                        <w:div w:id="1485312566">
                          <w:marLeft w:val="0"/>
                          <w:marRight w:val="0"/>
                          <w:marTop w:val="360"/>
                          <w:marBottom w:val="0"/>
                          <w:divBdr>
                            <w:top w:val="none" w:sz="0" w:space="0" w:color="auto"/>
                            <w:left w:val="none" w:sz="0" w:space="0" w:color="auto"/>
                            <w:bottom w:val="none" w:sz="0" w:space="0" w:color="auto"/>
                            <w:right w:val="none" w:sz="0" w:space="0" w:color="auto"/>
                          </w:divBdr>
                          <w:divsChild>
                            <w:div w:id="311561686">
                              <w:marLeft w:val="0"/>
                              <w:marRight w:val="0"/>
                              <w:marTop w:val="0"/>
                              <w:marBottom w:val="0"/>
                              <w:divBdr>
                                <w:top w:val="none" w:sz="0" w:space="0" w:color="auto"/>
                                <w:left w:val="none" w:sz="0" w:space="0" w:color="auto"/>
                                <w:bottom w:val="none" w:sz="0" w:space="0" w:color="auto"/>
                                <w:right w:val="none" w:sz="0" w:space="0" w:color="auto"/>
                              </w:divBdr>
                              <w:divsChild>
                                <w:div w:id="1438909070">
                                  <w:marLeft w:val="0"/>
                                  <w:marRight w:val="0"/>
                                  <w:marTop w:val="0"/>
                                  <w:marBottom w:val="0"/>
                                  <w:divBdr>
                                    <w:top w:val="none" w:sz="0" w:space="0" w:color="auto"/>
                                    <w:left w:val="none" w:sz="0" w:space="0" w:color="auto"/>
                                    <w:bottom w:val="none" w:sz="0" w:space="0" w:color="auto"/>
                                    <w:right w:val="none" w:sz="0" w:space="0" w:color="auto"/>
                                  </w:divBdr>
                                  <w:divsChild>
                                    <w:div w:id="8550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181">
                      <w:marLeft w:val="0"/>
                      <w:marRight w:val="0"/>
                      <w:marTop w:val="0"/>
                      <w:marBottom w:val="0"/>
                      <w:divBdr>
                        <w:top w:val="none" w:sz="0" w:space="0" w:color="auto"/>
                        <w:left w:val="none" w:sz="0" w:space="0" w:color="auto"/>
                        <w:bottom w:val="none" w:sz="0" w:space="0" w:color="auto"/>
                        <w:right w:val="none" w:sz="0" w:space="0" w:color="auto"/>
                      </w:divBdr>
                      <w:divsChild>
                        <w:div w:id="1482111497">
                          <w:marLeft w:val="0"/>
                          <w:marRight w:val="0"/>
                          <w:marTop w:val="0"/>
                          <w:marBottom w:val="0"/>
                          <w:divBdr>
                            <w:top w:val="none" w:sz="0" w:space="0" w:color="auto"/>
                            <w:left w:val="none" w:sz="0" w:space="0" w:color="auto"/>
                            <w:bottom w:val="none" w:sz="0" w:space="0" w:color="auto"/>
                            <w:right w:val="none" w:sz="0" w:space="0" w:color="auto"/>
                          </w:divBdr>
                        </w:div>
                        <w:div w:id="103622902">
                          <w:marLeft w:val="0"/>
                          <w:marRight w:val="0"/>
                          <w:marTop w:val="0"/>
                          <w:marBottom w:val="0"/>
                          <w:divBdr>
                            <w:top w:val="none" w:sz="0" w:space="0" w:color="auto"/>
                            <w:left w:val="none" w:sz="0" w:space="0" w:color="auto"/>
                            <w:bottom w:val="none" w:sz="0" w:space="0" w:color="auto"/>
                            <w:right w:val="none" w:sz="0" w:space="0" w:color="auto"/>
                          </w:divBdr>
                          <w:divsChild>
                            <w:div w:id="164564086">
                              <w:marLeft w:val="0"/>
                              <w:marRight w:val="0"/>
                              <w:marTop w:val="0"/>
                              <w:marBottom w:val="0"/>
                              <w:divBdr>
                                <w:top w:val="none" w:sz="0" w:space="0" w:color="auto"/>
                                <w:left w:val="none" w:sz="0" w:space="0" w:color="auto"/>
                                <w:bottom w:val="none" w:sz="0" w:space="0" w:color="auto"/>
                                <w:right w:val="none" w:sz="0" w:space="0" w:color="auto"/>
                              </w:divBdr>
                              <w:divsChild>
                                <w:div w:id="21425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737635">
          <w:marLeft w:val="0"/>
          <w:marRight w:val="0"/>
          <w:marTop w:val="0"/>
          <w:marBottom w:val="0"/>
          <w:divBdr>
            <w:top w:val="none" w:sz="0" w:space="0" w:color="auto"/>
            <w:left w:val="none" w:sz="0" w:space="0" w:color="auto"/>
            <w:bottom w:val="none" w:sz="0" w:space="0" w:color="auto"/>
            <w:right w:val="none" w:sz="0" w:space="0" w:color="auto"/>
          </w:divBdr>
          <w:divsChild>
            <w:div w:id="424955673">
              <w:marLeft w:val="0"/>
              <w:marRight w:val="0"/>
              <w:marTop w:val="0"/>
              <w:marBottom w:val="0"/>
              <w:divBdr>
                <w:top w:val="none" w:sz="0" w:space="0" w:color="auto"/>
                <w:left w:val="none" w:sz="0" w:space="0" w:color="auto"/>
                <w:bottom w:val="none" w:sz="0" w:space="0" w:color="auto"/>
                <w:right w:val="none" w:sz="0" w:space="0" w:color="auto"/>
              </w:divBdr>
              <w:divsChild>
                <w:div w:id="998581531">
                  <w:marLeft w:val="0"/>
                  <w:marRight w:val="0"/>
                  <w:marTop w:val="0"/>
                  <w:marBottom w:val="0"/>
                  <w:divBdr>
                    <w:top w:val="none" w:sz="0" w:space="0" w:color="auto"/>
                    <w:left w:val="none" w:sz="0" w:space="0" w:color="auto"/>
                    <w:bottom w:val="none" w:sz="0" w:space="0" w:color="auto"/>
                    <w:right w:val="none" w:sz="0" w:space="0" w:color="auto"/>
                  </w:divBdr>
                  <w:divsChild>
                    <w:div w:id="1730692489">
                      <w:marLeft w:val="0"/>
                      <w:marRight w:val="0"/>
                      <w:marTop w:val="0"/>
                      <w:marBottom w:val="0"/>
                      <w:divBdr>
                        <w:top w:val="none" w:sz="0" w:space="0" w:color="auto"/>
                        <w:left w:val="none" w:sz="0" w:space="0" w:color="auto"/>
                        <w:bottom w:val="none" w:sz="0" w:space="0" w:color="auto"/>
                        <w:right w:val="none" w:sz="0" w:space="0" w:color="auto"/>
                      </w:divBdr>
                      <w:divsChild>
                        <w:div w:id="1781219709">
                          <w:marLeft w:val="0"/>
                          <w:marRight w:val="0"/>
                          <w:marTop w:val="0"/>
                          <w:marBottom w:val="0"/>
                          <w:divBdr>
                            <w:top w:val="none" w:sz="0" w:space="0" w:color="auto"/>
                            <w:left w:val="none" w:sz="0" w:space="0" w:color="auto"/>
                            <w:bottom w:val="none" w:sz="0" w:space="0" w:color="auto"/>
                            <w:right w:val="none" w:sz="0" w:space="0" w:color="auto"/>
                          </w:divBdr>
                          <w:divsChild>
                            <w:div w:id="1609850712">
                              <w:marLeft w:val="0"/>
                              <w:marRight w:val="0"/>
                              <w:marTop w:val="0"/>
                              <w:marBottom w:val="0"/>
                              <w:divBdr>
                                <w:top w:val="none" w:sz="0" w:space="0" w:color="auto"/>
                                <w:left w:val="none" w:sz="0" w:space="0" w:color="auto"/>
                                <w:bottom w:val="none" w:sz="0" w:space="0" w:color="auto"/>
                                <w:right w:val="none" w:sz="0" w:space="0" w:color="auto"/>
                              </w:divBdr>
                              <w:divsChild>
                                <w:div w:id="5255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20562">
          <w:marLeft w:val="0"/>
          <w:marRight w:val="0"/>
          <w:marTop w:val="0"/>
          <w:marBottom w:val="0"/>
          <w:divBdr>
            <w:top w:val="none" w:sz="0" w:space="0" w:color="auto"/>
            <w:left w:val="none" w:sz="0" w:space="0" w:color="auto"/>
            <w:bottom w:val="none" w:sz="0" w:space="0" w:color="auto"/>
            <w:right w:val="none" w:sz="0" w:space="0" w:color="auto"/>
          </w:divBdr>
          <w:divsChild>
            <w:div w:id="1706370228">
              <w:marLeft w:val="0"/>
              <w:marRight w:val="0"/>
              <w:marTop w:val="0"/>
              <w:marBottom w:val="0"/>
              <w:divBdr>
                <w:top w:val="none" w:sz="0" w:space="0" w:color="auto"/>
                <w:left w:val="none" w:sz="0" w:space="0" w:color="auto"/>
                <w:bottom w:val="none" w:sz="0" w:space="0" w:color="auto"/>
                <w:right w:val="none" w:sz="0" w:space="0" w:color="auto"/>
              </w:divBdr>
              <w:divsChild>
                <w:div w:id="462846583">
                  <w:marLeft w:val="0"/>
                  <w:marRight w:val="0"/>
                  <w:marTop w:val="0"/>
                  <w:marBottom w:val="0"/>
                  <w:divBdr>
                    <w:top w:val="none" w:sz="0" w:space="0" w:color="auto"/>
                    <w:left w:val="none" w:sz="0" w:space="0" w:color="auto"/>
                    <w:bottom w:val="none" w:sz="0" w:space="0" w:color="auto"/>
                    <w:right w:val="none" w:sz="0" w:space="0" w:color="auto"/>
                  </w:divBdr>
                  <w:divsChild>
                    <w:div w:id="1665164669">
                      <w:marLeft w:val="0"/>
                      <w:marRight w:val="0"/>
                      <w:marTop w:val="0"/>
                      <w:marBottom w:val="0"/>
                      <w:divBdr>
                        <w:top w:val="none" w:sz="0" w:space="0" w:color="auto"/>
                        <w:left w:val="none" w:sz="0" w:space="0" w:color="auto"/>
                        <w:bottom w:val="none" w:sz="0" w:space="0" w:color="auto"/>
                        <w:right w:val="none" w:sz="0" w:space="0" w:color="auto"/>
                      </w:divBdr>
                      <w:divsChild>
                        <w:div w:id="622224403">
                          <w:marLeft w:val="0"/>
                          <w:marRight w:val="0"/>
                          <w:marTop w:val="0"/>
                          <w:marBottom w:val="0"/>
                          <w:divBdr>
                            <w:top w:val="none" w:sz="0" w:space="0" w:color="auto"/>
                            <w:left w:val="none" w:sz="0" w:space="0" w:color="auto"/>
                            <w:bottom w:val="none" w:sz="0" w:space="0" w:color="auto"/>
                            <w:right w:val="none" w:sz="0" w:space="0" w:color="auto"/>
                          </w:divBdr>
                          <w:divsChild>
                            <w:div w:id="1461801484">
                              <w:marLeft w:val="0"/>
                              <w:marRight w:val="0"/>
                              <w:marTop w:val="0"/>
                              <w:marBottom w:val="0"/>
                              <w:divBdr>
                                <w:top w:val="none" w:sz="0" w:space="0" w:color="auto"/>
                                <w:left w:val="none" w:sz="0" w:space="0" w:color="auto"/>
                                <w:bottom w:val="none" w:sz="0" w:space="0" w:color="auto"/>
                                <w:right w:val="none" w:sz="0" w:space="0" w:color="auto"/>
                              </w:divBdr>
                              <w:divsChild>
                                <w:div w:id="14773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780670">
          <w:marLeft w:val="0"/>
          <w:marRight w:val="0"/>
          <w:marTop w:val="0"/>
          <w:marBottom w:val="0"/>
          <w:divBdr>
            <w:top w:val="none" w:sz="0" w:space="0" w:color="auto"/>
            <w:left w:val="none" w:sz="0" w:space="0" w:color="auto"/>
            <w:bottom w:val="none" w:sz="0" w:space="0" w:color="auto"/>
            <w:right w:val="none" w:sz="0" w:space="0" w:color="auto"/>
          </w:divBdr>
          <w:divsChild>
            <w:div w:id="513614050">
              <w:marLeft w:val="0"/>
              <w:marRight w:val="0"/>
              <w:marTop w:val="0"/>
              <w:marBottom w:val="0"/>
              <w:divBdr>
                <w:top w:val="none" w:sz="0" w:space="0" w:color="auto"/>
                <w:left w:val="none" w:sz="0" w:space="0" w:color="auto"/>
                <w:bottom w:val="none" w:sz="0" w:space="0" w:color="auto"/>
                <w:right w:val="none" w:sz="0" w:space="0" w:color="auto"/>
              </w:divBdr>
              <w:divsChild>
                <w:div w:id="1871187129">
                  <w:marLeft w:val="0"/>
                  <w:marRight w:val="0"/>
                  <w:marTop w:val="0"/>
                  <w:marBottom w:val="0"/>
                  <w:divBdr>
                    <w:top w:val="none" w:sz="0" w:space="0" w:color="auto"/>
                    <w:left w:val="none" w:sz="0" w:space="0" w:color="auto"/>
                    <w:bottom w:val="none" w:sz="0" w:space="0" w:color="auto"/>
                    <w:right w:val="none" w:sz="0" w:space="0" w:color="auto"/>
                  </w:divBdr>
                  <w:divsChild>
                    <w:div w:id="1463158540">
                      <w:marLeft w:val="0"/>
                      <w:marRight w:val="0"/>
                      <w:marTop w:val="0"/>
                      <w:marBottom w:val="0"/>
                      <w:divBdr>
                        <w:top w:val="none" w:sz="0" w:space="0" w:color="auto"/>
                        <w:left w:val="none" w:sz="0" w:space="0" w:color="auto"/>
                        <w:bottom w:val="none" w:sz="0" w:space="0" w:color="auto"/>
                        <w:right w:val="none" w:sz="0" w:space="0" w:color="auto"/>
                      </w:divBdr>
                      <w:divsChild>
                        <w:div w:id="10255845">
                          <w:marLeft w:val="0"/>
                          <w:marRight w:val="0"/>
                          <w:marTop w:val="0"/>
                          <w:marBottom w:val="0"/>
                          <w:divBdr>
                            <w:top w:val="none" w:sz="0" w:space="0" w:color="auto"/>
                            <w:left w:val="none" w:sz="0" w:space="0" w:color="auto"/>
                            <w:bottom w:val="none" w:sz="0" w:space="0" w:color="auto"/>
                            <w:right w:val="none" w:sz="0" w:space="0" w:color="auto"/>
                          </w:divBdr>
                          <w:divsChild>
                            <w:div w:id="2115594851">
                              <w:marLeft w:val="0"/>
                              <w:marRight w:val="0"/>
                              <w:marTop w:val="0"/>
                              <w:marBottom w:val="0"/>
                              <w:divBdr>
                                <w:top w:val="none" w:sz="0" w:space="0" w:color="auto"/>
                                <w:left w:val="none" w:sz="0" w:space="0" w:color="auto"/>
                                <w:bottom w:val="none" w:sz="0" w:space="0" w:color="auto"/>
                                <w:right w:val="none" w:sz="0" w:space="0" w:color="auto"/>
                              </w:divBdr>
                              <w:divsChild>
                                <w:div w:id="14935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03745">
          <w:marLeft w:val="0"/>
          <w:marRight w:val="0"/>
          <w:marTop w:val="0"/>
          <w:marBottom w:val="0"/>
          <w:divBdr>
            <w:top w:val="none" w:sz="0" w:space="0" w:color="auto"/>
            <w:left w:val="none" w:sz="0" w:space="0" w:color="auto"/>
            <w:bottom w:val="none" w:sz="0" w:space="0" w:color="auto"/>
            <w:right w:val="none" w:sz="0" w:space="0" w:color="auto"/>
          </w:divBdr>
          <w:divsChild>
            <w:div w:id="1901597491">
              <w:marLeft w:val="0"/>
              <w:marRight w:val="0"/>
              <w:marTop w:val="0"/>
              <w:marBottom w:val="0"/>
              <w:divBdr>
                <w:top w:val="none" w:sz="0" w:space="0" w:color="auto"/>
                <w:left w:val="none" w:sz="0" w:space="0" w:color="auto"/>
                <w:bottom w:val="none" w:sz="0" w:space="0" w:color="auto"/>
                <w:right w:val="none" w:sz="0" w:space="0" w:color="auto"/>
              </w:divBdr>
              <w:divsChild>
                <w:div w:id="922375931">
                  <w:marLeft w:val="0"/>
                  <w:marRight w:val="0"/>
                  <w:marTop w:val="0"/>
                  <w:marBottom w:val="0"/>
                  <w:divBdr>
                    <w:top w:val="none" w:sz="0" w:space="0" w:color="auto"/>
                    <w:left w:val="none" w:sz="0" w:space="0" w:color="auto"/>
                    <w:bottom w:val="none" w:sz="0" w:space="0" w:color="auto"/>
                    <w:right w:val="none" w:sz="0" w:space="0" w:color="auto"/>
                  </w:divBdr>
                  <w:divsChild>
                    <w:div w:id="296033096">
                      <w:marLeft w:val="0"/>
                      <w:marRight w:val="0"/>
                      <w:marTop w:val="0"/>
                      <w:marBottom w:val="0"/>
                      <w:divBdr>
                        <w:top w:val="none" w:sz="0" w:space="0" w:color="auto"/>
                        <w:left w:val="none" w:sz="0" w:space="0" w:color="auto"/>
                        <w:bottom w:val="none" w:sz="0" w:space="0" w:color="auto"/>
                        <w:right w:val="none" w:sz="0" w:space="0" w:color="auto"/>
                      </w:divBdr>
                      <w:divsChild>
                        <w:div w:id="930892876">
                          <w:marLeft w:val="0"/>
                          <w:marRight w:val="0"/>
                          <w:marTop w:val="0"/>
                          <w:marBottom w:val="0"/>
                          <w:divBdr>
                            <w:top w:val="none" w:sz="0" w:space="0" w:color="auto"/>
                            <w:left w:val="none" w:sz="0" w:space="0" w:color="auto"/>
                            <w:bottom w:val="none" w:sz="0" w:space="0" w:color="auto"/>
                            <w:right w:val="none" w:sz="0" w:space="0" w:color="auto"/>
                          </w:divBdr>
                          <w:divsChild>
                            <w:div w:id="1114055400">
                              <w:marLeft w:val="0"/>
                              <w:marRight w:val="0"/>
                              <w:marTop w:val="0"/>
                              <w:marBottom w:val="0"/>
                              <w:divBdr>
                                <w:top w:val="none" w:sz="0" w:space="0" w:color="auto"/>
                                <w:left w:val="none" w:sz="0" w:space="0" w:color="auto"/>
                                <w:bottom w:val="none" w:sz="0" w:space="0" w:color="auto"/>
                                <w:right w:val="none" w:sz="0" w:space="0" w:color="auto"/>
                              </w:divBdr>
                              <w:divsChild>
                                <w:div w:id="754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827447">
          <w:marLeft w:val="0"/>
          <w:marRight w:val="0"/>
          <w:marTop w:val="0"/>
          <w:marBottom w:val="0"/>
          <w:divBdr>
            <w:top w:val="none" w:sz="0" w:space="0" w:color="auto"/>
            <w:left w:val="none" w:sz="0" w:space="0" w:color="auto"/>
            <w:bottom w:val="none" w:sz="0" w:space="0" w:color="auto"/>
            <w:right w:val="none" w:sz="0" w:space="0" w:color="auto"/>
          </w:divBdr>
          <w:divsChild>
            <w:div w:id="914586578">
              <w:marLeft w:val="0"/>
              <w:marRight w:val="0"/>
              <w:marTop w:val="0"/>
              <w:marBottom w:val="0"/>
              <w:divBdr>
                <w:top w:val="none" w:sz="0" w:space="0" w:color="auto"/>
                <w:left w:val="none" w:sz="0" w:space="0" w:color="auto"/>
                <w:bottom w:val="none" w:sz="0" w:space="0" w:color="auto"/>
                <w:right w:val="none" w:sz="0" w:space="0" w:color="auto"/>
              </w:divBdr>
              <w:divsChild>
                <w:div w:id="1487435906">
                  <w:marLeft w:val="0"/>
                  <w:marRight w:val="0"/>
                  <w:marTop w:val="0"/>
                  <w:marBottom w:val="0"/>
                  <w:divBdr>
                    <w:top w:val="none" w:sz="0" w:space="0" w:color="auto"/>
                    <w:left w:val="none" w:sz="0" w:space="0" w:color="auto"/>
                    <w:bottom w:val="none" w:sz="0" w:space="0" w:color="auto"/>
                    <w:right w:val="none" w:sz="0" w:space="0" w:color="auto"/>
                  </w:divBdr>
                  <w:divsChild>
                    <w:div w:id="953177183">
                      <w:marLeft w:val="0"/>
                      <w:marRight w:val="0"/>
                      <w:marTop w:val="0"/>
                      <w:marBottom w:val="0"/>
                      <w:divBdr>
                        <w:top w:val="none" w:sz="0" w:space="0" w:color="auto"/>
                        <w:left w:val="none" w:sz="0" w:space="0" w:color="auto"/>
                        <w:bottom w:val="none" w:sz="0" w:space="0" w:color="auto"/>
                        <w:right w:val="none" w:sz="0" w:space="0" w:color="auto"/>
                      </w:divBdr>
                      <w:divsChild>
                        <w:div w:id="369644678">
                          <w:marLeft w:val="0"/>
                          <w:marRight w:val="0"/>
                          <w:marTop w:val="0"/>
                          <w:marBottom w:val="0"/>
                          <w:divBdr>
                            <w:top w:val="none" w:sz="0" w:space="0" w:color="auto"/>
                            <w:left w:val="none" w:sz="0" w:space="0" w:color="auto"/>
                            <w:bottom w:val="none" w:sz="0" w:space="0" w:color="auto"/>
                            <w:right w:val="none" w:sz="0" w:space="0" w:color="auto"/>
                          </w:divBdr>
                          <w:divsChild>
                            <w:div w:id="2127501257">
                              <w:marLeft w:val="0"/>
                              <w:marRight w:val="0"/>
                              <w:marTop w:val="0"/>
                              <w:marBottom w:val="0"/>
                              <w:divBdr>
                                <w:top w:val="none" w:sz="0" w:space="0" w:color="auto"/>
                                <w:left w:val="none" w:sz="0" w:space="0" w:color="auto"/>
                                <w:bottom w:val="none" w:sz="0" w:space="0" w:color="auto"/>
                                <w:right w:val="none" w:sz="0" w:space="0" w:color="auto"/>
                              </w:divBdr>
                              <w:divsChild>
                                <w:div w:id="19286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789604">
          <w:marLeft w:val="0"/>
          <w:marRight w:val="0"/>
          <w:marTop w:val="0"/>
          <w:marBottom w:val="0"/>
          <w:divBdr>
            <w:top w:val="none" w:sz="0" w:space="0" w:color="auto"/>
            <w:left w:val="none" w:sz="0" w:space="0" w:color="auto"/>
            <w:bottom w:val="none" w:sz="0" w:space="0" w:color="auto"/>
            <w:right w:val="none" w:sz="0" w:space="0" w:color="auto"/>
          </w:divBdr>
          <w:divsChild>
            <w:div w:id="2106687309">
              <w:marLeft w:val="0"/>
              <w:marRight w:val="0"/>
              <w:marTop w:val="0"/>
              <w:marBottom w:val="0"/>
              <w:divBdr>
                <w:top w:val="none" w:sz="0" w:space="0" w:color="auto"/>
                <w:left w:val="none" w:sz="0" w:space="0" w:color="auto"/>
                <w:bottom w:val="none" w:sz="0" w:space="0" w:color="auto"/>
                <w:right w:val="none" w:sz="0" w:space="0" w:color="auto"/>
              </w:divBdr>
              <w:divsChild>
                <w:div w:id="1844976298">
                  <w:marLeft w:val="0"/>
                  <w:marRight w:val="0"/>
                  <w:marTop w:val="0"/>
                  <w:marBottom w:val="0"/>
                  <w:divBdr>
                    <w:top w:val="none" w:sz="0" w:space="0" w:color="auto"/>
                    <w:left w:val="none" w:sz="0" w:space="0" w:color="auto"/>
                    <w:bottom w:val="none" w:sz="0" w:space="0" w:color="auto"/>
                    <w:right w:val="none" w:sz="0" w:space="0" w:color="auto"/>
                  </w:divBdr>
                  <w:divsChild>
                    <w:div w:id="1667319946">
                      <w:marLeft w:val="0"/>
                      <w:marRight w:val="0"/>
                      <w:marTop w:val="0"/>
                      <w:marBottom w:val="0"/>
                      <w:divBdr>
                        <w:top w:val="none" w:sz="0" w:space="0" w:color="auto"/>
                        <w:left w:val="none" w:sz="0" w:space="0" w:color="auto"/>
                        <w:bottom w:val="none" w:sz="0" w:space="0" w:color="auto"/>
                        <w:right w:val="none" w:sz="0" w:space="0" w:color="auto"/>
                      </w:divBdr>
                      <w:divsChild>
                        <w:div w:id="1606116388">
                          <w:marLeft w:val="0"/>
                          <w:marRight w:val="0"/>
                          <w:marTop w:val="0"/>
                          <w:marBottom w:val="0"/>
                          <w:divBdr>
                            <w:top w:val="none" w:sz="0" w:space="0" w:color="auto"/>
                            <w:left w:val="none" w:sz="0" w:space="0" w:color="auto"/>
                            <w:bottom w:val="none" w:sz="0" w:space="0" w:color="auto"/>
                            <w:right w:val="none" w:sz="0" w:space="0" w:color="auto"/>
                          </w:divBdr>
                          <w:divsChild>
                            <w:div w:id="237861352">
                              <w:marLeft w:val="0"/>
                              <w:marRight w:val="0"/>
                              <w:marTop w:val="0"/>
                              <w:marBottom w:val="0"/>
                              <w:divBdr>
                                <w:top w:val="none" w:sz="0" w:space="0" w:color="auto"/>
                                <w:left w:val="none" w:sz="0" w:space="0" w:color="auto"/>
                                <w:bottom w:val="none" w:sz="0" w:space="0" w:color="auto"/>
                                <w:right w:val="none" w:sz="0" w:space="0" w:color="auto"/>
                              </w:divBdr>
                              <w:divsChild>
                                <w:div w:id="11991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0729">
          <w:marLeft w:val="0"/>
          <w:marRight w:val="0"/>
          <w:marTop w:val="0"/>
          <w:marBottom w:val="0"/>
          <w:divBdr>
            <w:top w:val="none" w:sz="0" w:space="0" w:color="auto"/>
            <w:left w:val="none" w:sz="0" w:space="0" w:color="auto"/>
            <w:bottom w:val="none" w:sz="0" w:space="0" w:color="auto"/>
            <w:right w:val="none" w:sz="0" w:space="0" w:color="auto"/>
          </w:divBdr>
          <w:divsChild>
            <w:div w:id="2040011901">
              <w:marLeft w:val="0"/>
              <w:marRight w:val="0"/>
              <w:marTop w:val="0"/>
              <w:marBottom w:val="0"/>
              <w:divBdr>
                <w:top w:val="none" w:sz="0" w:space="0" w:color="auto"/>
                <w:left w:val="none" w:sz="0" w:space="0" w:color="auto"/>
                <w:bottom w:val="none" w:sz="0" w:space="0" w:color="auto"/>
                <w:right w:val="none" w:sz="0" w:space="0" w:color="auto"/>
              </w:divBdr>
              <w:divsChild>
                <w:div w:id="1328433954">
                  <w:marLeft w:val="0"/>
                  <w:marRight w:val="0"/>
                  <w:marTop w:val="0"/>
                  <w:marBottom w:val="0"/>
                  <w:divBdr>
                    <w:top w:val="none" w:sz="0" w:space="0" w:color="auto"/>
                    <w:left w:val="none" w:sz="0" w:space="0" w:color="auto"/>
                    <w:bottom w:val="none" w:sz="0" w:space="0" w:color="auto"/>
                    <w:right w:val="none" w:sz="0" w:space="0" w:color="auto"/>
                  </w:divBdr>
                  <w:divsChild>
                    <w:div w:id="1813675119">
                      <w:marLeft w:val="0"/>
                      <w:marRight w:val="0"/>
                      <w:marTop w:val="0"/>
                      <w:marBottom w:val="0"/>
                      <w:divBdr>
                        <w:top w:val="none" w:sz="0" w:space="0" w:color="auto"/>
                        <w:left w:val="none" w:sz="0" w:space="0" w:color="auto"/>
                        <w:bottom w:val="none" w:sz="0" w:space="0" w:color="auto"/>
                        <w:right w:val="none" w:sz="0" w:space="0" w:color="auto"/>
                      </w:divBdr>
                      <w:divsChild>
                        <w:div w:id="954940743">
                          <w:marLeft w:val="0"/>
                          <w:marRight w:val="0"/>
                          <w:marTop w:val="0"/>
                          <w:marBottom w:val="0"/>
                          <w:divBdr>
                            <w:top w:val="none" w:sz="0" w:space="0" w:color="auto"/>
                            <w:left w:val="none" w:sz="0" w:space="0" w:color="auto"/>
                            <w:bottom w:val="none" w:sz="0" w:space="0" w:color="auto"/>
                            <w:right w:val="none" w:sz="0" w:space="0" w:color="auto"/>
                          </w:divBdr>
                          <w:divsChild>
                            <w:div w:id="1959604459">
                              <w:marLeft w:val="0"/>
                              <w:marRight w:val="0"/>
                              <w:marTop w:val="0"/>
                              <w:marBottom w:val="0"/>
                              <w:divBdr>
                                <w:top w:val="none" w:sz="0" w:space="0" w:color="auto"/>
                                <w:left w:val="none" w:sz="0" w:space="0" w:color="auto"/>
                                <w:bottom w:val="none" w:sz="0" w:space="0" w:color="auto"/>
                                <w:right w:val="none" w:sz="0" w:space="0" w:color="auto"/>
                              </w:divBdr>
                              <w:divsChild>
                                <w:div w:id="8424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8019">
          <w:marLeft w:val="0"/>
          <w:marRight w:val="0"/>
          <w:marTop w:val="0"/>
          <w:marBottom w:val="0"/>
          <w:divBdr>
            <w:top w:val="none" w:sz="0" w:space="0" w:color="auto"/>
            <w:left w:val="none" w:sz="0" w:space="0" w:color="auto"/>
            <w:bottom w:val="none" w:sz="0" w:space="0" w:color="auto"/>
            <w:right w:val="none" w:sz="0" w:space="0" w:color="auto"/>
          </w:divBdr>
          <w:divsChild>
            <w:div w:id="1502547738">
              <w:marLeft w:val="0"/>
              <w:marRight w:val="0"/>
              <w:marTop w:val="0"/>
              <w:marBottom w:val="0"/>
              <w:divBdr>
                <w:top w:val="none" w:sz="0" w:space="0" w:color="auto"/>
                <w:left w:val="none" w:sz="0" w:space="0" w:color="auto"/>
                <w:bottom w:val="none" w:sz="0" w:space="0" w:color="auto"/>
                <w:right w:val="none" w:sz="0" w:space="0" w:color="auto"/>
              </w:divBdr>
              <w:divsChild>
                <w:div w:id="1527674013">
                  <w:marLeft w:val="0"/>
                  <w:marRight w:val="0"/>
                  <w:marTop w:val="0"/>
                  <w:marBottom w:val="0"/>
                  <w:divBdr>
                    <w:top w:val="none" w:sz="0" w:space="0" w:color="auto"/>
                    <w:left w:val="none" w:sz="0" w:space="0" w:color="auto"/>
                    <w:bottom w:val="none" w:sz="0" w:space="0" w:color="auto"/>
                    <w:right w:val="none" w:sz="0" w:space="0" w:color="auto"/>
                  </w:divBdr>
                  <w:divsChild>
                    <w:div w:id="1624194251">
                      <w:marLeft w:val="0"/>
                      <w:marRight w:val="0"/>
                      <w:marTop w:val="0"/>
                      <w:marBottom w:val="0"/>
                      <w:divBdr>
                        <w:top w:val="none" w:sz="0" w:space="0" w:color="auto"/>
                        <w:left w:val="none" w:sz="0" w:space="0" w:color="auto"/>
                        <w:bottom w:val="none" w:sz="0" w:space="0" w:color="auto"/>
                        <w:right w:val="none" w:sz="0" w:space="0" w:color="auto"/>
                      </w:divBdr>
                      <w:divsChild>
                        <w:div w:id="1356539679">
                          <w:marLeft w:val="0"/>
                          <w:marRight w:val="0"/>
                          <w:marTop w:val="0"/>
                          <w:marBottom w:val="0"/>
                          <w:divBdr>
                            <w:top w:val="none" w:sz="0" w:space="0" w:color="auto"/>
                            <w:left w:val="none" w:sz="0" w:space="0" w:color="auto"/>
                            <w:bottom w:val="none" w:sz="0" w:space="0" w:color="auto"/>
                            <w:right w:val="none" w:sz="0" w:space="0" w:color="auto"/>
                          </w:divBdr>
                          <w:divsChild>
                            <w:div w:id="2077195074">
                              <w:marLeft w:val="0"/>
                              <w:marRight w:val="0"/>
                              <w:marTop w:val="0"/>
                              <w:marBottom w:val="0"/>
                              <w:divBdr>
                                <w:top w:val="none" w:sz="0" w:space="0" w:color="auto"/>
                                <w:left w:val="none" w:sz="0" w:space="0" w:color="auto"/>
                                <w:bottom w:val="none" w:sz="0" w:space="0" w:color="auto"/>
                                <w:right w:val="none" w:sz="0" w:space="0" w:color="auto"/>
                              </w:divBdr>
                              <w:divsChild>
                                <w:div w:id="21459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206731">
          <w:marLeft w:val="0"/>
          <w:marRight w:val="0"/>
          <w:marTop w:val="0"/>
          <w:marBottom w:val="0"/>
          <w:divBdr>
            <w:top w:val="none" w:sz="0" w:space="0" w:color="auto"/>
            <w:left w:val="none" w:sz="0" w:space="0" w:color="auto"/>
            <w:bottom w:val="none" w:sz="0" w:space="0" w:color="auto"/>
            <w:right w:val="none" w:sz="0" w:space="0" w:color="auto"/>
          </w:divBdr>
          <w:divsChild>
            <w:div w:id="1241334012">
              <w:marLeft w:val="0"/>
              <w:marRight w:val="0"/>
              <w:marTop w:val="0"/>
              <w:marBottom w:val="0"/>
              <w:divBdr>
                <w:top w:val="none" w:sz="0" w:space="0" w:color="auto"/>
                <w:left w:val="none" w:sz="0" w:space="0" w:color="auto"/>
                <w:bottom w:val="none" w:sz="0" w:space="0" w:color="auto"/>
                <w:right w:val="none" w:sz="0" w:space="0" w:color="auto"/>
              </w:divBdr>
              <w:divsChild>
                <w:div w:id="916133888">
                  <w:marLeft w:val="0"/>
                  <w:marRight w:val="0"/>
                  <w:marTop w:val="0"/>
                  <w:marBottom w:val="0"/>
                  <w:divBdr>
                    <w:top w:val="none" w:sz="0" w:space="0" w:color="auto"/>
                    <w:left w:val="none" w:sz="0" w:space="0" w:color="auto"/>
                    <w:bottom w:val="none" w:sz="0" w:space="0" w:color="auto"/>
                    <w:right w:val="none" w:sz="0" w:space="0" w:color="auto"/>
                  </w:divBdr>
                  <w:divsChild>
                    <w:div w:id="1155150119">
                      <w:marLeft w:val="0"/>
                      <w:marRight w:val="0"/>
                      <w:marTop w:val="0"/>
                      <w:marBottom w:val="0"/>
                      <w:divBdr>
                        <w:top w:val="none" w:sz="0" w:space="0" w:color="auto"/>
                        <w:left w:val="none" w:sz="0" w:space="0" w:color="auto"/>
                        <w:bottom w:val="none" w:sz="0" w:space="0" w:color="auto"/>
                        <w:right w:val="none" w:sz="0" w:space="0" w:color="auto"/>
                      </w:divBdr>
                      <w:divsChild>
                        <w:div w:id="1638493874">
                          <w:marLeft w:val="0"/>
                          <w:marRight w:val="0"/>
                          <w:marTop w:val="0"/>
                          <w:marBottom w:val="0"/>
                          <w:divBdr>
                            <w:top w:val="none" w:sz="0" w:space="0" w:color="auto"/>
                            <w:left w:val="none" w:sz="0" w:space="0" w:color="auto"/>
                            <w:bottom w:val="none" w:sz="0" w:space="0" w:color="auto"/>
                            <w:right w:val="none" w:sz="0" w:space="0" w:color="auto"/>
                          </w:divBdr>
                          <w:divsChild>
                            <w:div w:id="1224756752">
                              <w:marLeft w:val="0"/>
                              <w:marRight w:val="0"/>
                              <w:marTop w:val="0"/>
                              <w:marBottom w:val="0"/>
                              <w:divBdr>
                                <w:top w:val="none" w:sz="0" w:space="0" w:color="auto"/>
                                <w:left w:val="none" w:sz="0" w:space="0" w:color="auto"/>
                                <w:bottom w:val="none" w:sz="0" w:space="0" w:color="auto"/>
                                <w:right w:val="none" w:sz="0" w:space="0" w:color="auto"/>
                              </w:divBdr>
                              <w:divsChild>
                                <w:div w:id="6315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840991">
          <w:marLeft w:val="0"/>
          <w:marRight w:val="0"/>
          <w:marTop w:val="0"/>
          <w:marBottom w:val="0"/>
          <w:divBdr>
            <w:top w:val="none" w:sz="0" w:space="0" w:color="auto"/>
            <w:left w:val="none" w:sz="0" w:space="0" w:color="auto"/>
            <w:bottom w:val="none" w:sz="0" w:space="0" w:color="auto"/>
            <w:right w:val="none" w:sz="0" w:space="0" w:color="auto"/>
          </w:divBdr>
          <w:divsChild>
            <w:div w:id="1341811386">
              <w:marLeft w:val="0"/>
              <w:marRight w:val="0"/>
              <w:marTop w:val="0"/>
              <w:marBottom w:val="0"/>
              <w:divBdr>
                <w:top w:val="none" w:sz="0" w:space="0" w:color="auto"/>
                <w:left w:val="none" w:sz="0" w:space="0" w:color="auto"/>
                <w:bottom w:val="none" w:sz="0" w:space="0" w:color="auto"/>
                <w:right w:val="none" w:sz="0" w:space="0" w:color="auto"/>
              </w:divBdr>
              <w:divsChild>
                <w:div w:id="636641696">
                  <w:marLeft w:val="0"/>
                  <w:marRight w:val="0"/>
                  <w:marTop w:val="0"/>
                  <w:marBottom w:val="0"/>
                  <w:divBdr>
                    <w:top w:val="none" w:sz="0" w:space="0" w:color="auto"/>
                    <w:left w:val="none" w:sz="0" w:space="0" w:color="auto"/>
                    <w:bottom w:val="none" w:sz="0" w:space="0" w:color="auto"/>
                    <w:right w:val="none" w:sz="0" w:space="0" w:color="auto"/>
                  </w:divBdr>
                  <w:divsChild>
                    <w:div w:id="1765690548">
                      <w:marLeft w:val="0"/>
                      <w:marRight w:val="0"/>
                      <w:marTop w:val="0"/>
                      <w:marBottom w:val="0"/>
                      <w:divBdr>
                        <w:top w:val="none" w:sz="0" w:space="0" w:color="auto"/>
                        <w:left w:val="none" w:sz="0" w:space="0" w:color="auto"/>
                        <w:bottom w:val="none" w:sz="0" w:space="0" w:color="auto"/>
                        <w:right w:val="none" w:sz="0" w:space="0" w:color="auto"/>
                      </w:divBdr>
                      <w:divsChild>
                        <w:div w:id="678388205">
                          <w:marLeft w:val="0"/>
                          <w:marRight w:val="0"/>
                          <w:marTop w:val="0"/>
                          <w:marBottom w:val="0"/>
                          <w:divBdr>
                            <w:top w:val="none" w:sz="0" w:space="0" w:color="auto"/>
                            <w:left w:val="none" w:sz="0" w:space="0" w:color="auto"/>
                            <w:bottom w:val="none" w:sz="0" w:space="0" w:color="auto"/>
                            <w:right w:val="none" w:sz="0" w:space="0" w:color="auto"/>
                          </w:divBdr>
                          <w:divsChild>
                            <w:div w:id="932393725">
                              <w:marLeft w:val="0"/>
                              <w:marRight w:val="0"/>
                              <w:marTop w:val="0"/>
                              <w:marBottom w:val="0"/>
                              <w:divBdr>
                                <w:top w:val="none" w:sz="0" w:space="0" w:color="auto"/>
                                <w:left w:val="none" w:sz="0" w:space="0" w:color="auto"/>
                                <w:bottom w:val="none" w:sz="0" w:space="0" w:color="auto"/>
                                <w:right w:val="none" w:sz="0" w:space="0" w:color="auto"/>
                              </w:divBdr>
                              <w:divsChild>
                                <w:div w:id="10331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329">
          <w:marLeft w:val="0"/>
          <w:marRight w:val="0"/>
          <w:marTop w:val="0"/>
          <w:marBottom w:val="0"/>
          <w:divBdr>
            <w:top w:val="none" w:sz="0" w:space="0" w:color="auto"/>
            <w:left w:val="none" w:sz="0" w:space="0" w:color="auto"/>
            <w:bottom w:val="none" w:sz="0" w:space="0" w:color="auto"/>
            <w:right w:val="none" w:sz="0" w:space="0" w:color="auto"/>
          </w:divBdr>
          <w:divsChild>
            <w:div w:id="1456293888">
              <w:marLeft w:val="0"/>
              <w:marRight w:val="0"/>
              <w:marTop w:val="0"/>
              <w:marBottom w:val="0"/>
              <w:divBdr>
                <w:top w:val="none" w:sz="0" w:space="0" w:color="auto"/>
                <w:left w:val="none" w:sz="0" w:space="0" w:color="auto"/>
                <w:bottom w:val="none" w:sz="0" w:space="0" w:color="auto"/>
                <w:right w:val="none" w:sz="0" w:space="0" w:color="auto"/>
              </w:divBdr>
              <w:divsChild>
                <w:div w:id="1710912949">
                  <w:marLeft w:val="0"/>
                  <w:marRight w:val="0"/>
                  <w:marTop w:val="0"/>
                  <w:marBottom w:val="0"/>
                  <w:divBdr>
                    <w:top w:val="none" w:sz="0" w:space="0" w:color="auto"/>
                    <w:left w:val="none" w:sz="0" w:space="0" w:color="auto"/>
                    <w:bottom w:val="none" w:sz="0" w:space="0" w:color="auto"/>
                    <w:right w:val="none" w:sz="0" w:space="0" w:color="auto"/>
                  </w:divBdr>
                  <w:divsChild>
                    <w:div w:id="621695134">
                      <w:marLeft w:val="0"/>
                      <w:marRight w:val="0"/>
                      <w:marTop w:val="0"/>
                      <w:marBottom w:val="0"/>
                      <w:divBdr>
                        <w:top w:val="none" w:sz="0" w:space="0" w:color="auto"/>
                        <w:left w:val="none" w:sz="0" w:space="0" w:color="auto"/>
                        <w:bottom w:val="none" w:sz="0" w:space="0" w:color="auto"/>
                        <w:right w:val="none" w:sz="0" w:space="0" w:color="auto"/>
                      </w:divBdr>
                      <w:divsChild>
                        <w:div w:id="2113932797">
                          <w:marLeft w:val="0"/>
                          <w:marRight w:val="0"/>
                          <w:marTop w:val="0"/>
                          <w:marBottom w:val="0"/>
                          <w:divBdr>
                            <w:top w:val="none" w:sz="0" w:space="0" w:color="auto"/>
                            <w:left w:val="none" w:sz="0" w:space="0" w:color="auto"/>
                            <w:bottom w:val="none" w:sz="0" w:space="0" w:color="auto"/>
                            <w:right w:val="none" w:sz="0" w:space="0" w:color="auto"/>
                          </w:divBdr>
                          <w:divsChild>
                            <w:div w:id="1183204543">
                              <w:marLeft w:val="0"/>
                              <w:marRight w:val="0"/>
                              <w:marTop w:val="0"/>
                              <w:marBottom w:val="0"/>
                              <w:divBdr>
                                <w:top w:val="none" w:sz="0" w:space="0" w:color="auto"/>
                                <w:left w:val="none" w:sz="0" w:space="0" w:color="auto"/>
                                <w:bottom w:val="none" w:sz="0" w:space="0" w:color="auto"/>
                                <w:right w:val="none" w:sz="0" w:space="0" w:color="auto"/>
                              </w:divBdr>
                              <w:divsChild>
                                <w:div w:id="3993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06321">
          <w:marLeft w:val="0"/>
          <w:marRight w:val="0"/>
          <w:marTop w:val="0"/>
          <w:marBottom w:val="0"/>
          <w:divBdr>
            <w:top w:val="none" w:sz="0" w:space="0" w:color="auto"/>
            <w:left w:val="none" w:sz="0" w:space="0" w:color="auto"/>
            <w:bottom w:val="none" w:sz="0" w:space="0" w:color="auto"/>
            <w:right w:val="none" w:sz="0" w:space="0" w:color="auto"/>
          </w:divBdr>
          <w:divsChild>
            <w:div w:id="597253950">
              <w:marLeft w:val="0"/>
              <w:marRight w:val="0"/>
              <w:marTop w:val="0"/>
              <w:marBottom w:val="0"/>
              <w:divBdr>
                <w:top w:val="none" w:sz="0" w:space="0" w:color="auto"/>
                <w:left w:val="none" w:sz="0" w:space="0" w:color="auto"/>
                <w:bottom w:val="none" w:sz="0" w:space="0" w:color="auto"/>
                <w:right w:val="none" w:sz="0" w:space="0" w:color="auto"/>
              </w:divBdr>
              <w:divsChild>
                <w:div w:id="952438526">
                  <w:marLeft w:val="0"/>
                  <w:marRight w:val="0"/>
                  <w:marTop w:val="0"/>
                  <w:marBottom w:val="0"/>
                  <w:divBdr>
                    <w:top w:val="none" w:sz="0" w:space="0" w:color="auto"/>
                    <w:left w:val="none" w:sz="0" w:space="0" w:color="auto"/>
                    <w:bottom w:val="none" w:sz="0" w:space="0" w:color="auto"/>
                    <w:right w:val="none" w:sz="0" w:space="0" w:color="auto"/>
                  </w:divBdr>
                  <w:divsChild>
                    <w:div w:id="1140728799">
                      <w:marLeft w:val="0"/>
                      <w:marRight w:val="0"/>
                      <w:marTop w:val="0"/>
                      <w:marBottom w:val="0"/>
                      <w:divBdr>
                        <w:top w:val="none" w:sz="0" w:space="0" w:color="auto"/>
                        <w:left w:val="none" w:sz="0" w:space="0" w:color="auto"/>
                        <w:bottom w:val="none" w:sz="0" w:space="0" w:color="auto"/>
                        <w:right w:val="none" w:sz="0" w:space="0" w:color="auto"/>
                      </w:divBdr>
                      <w:divsChild>
                        <w:div w:id="1939950085">
                          <w:marLeft w:val="0"/>
                          <w:marRight w:val="0"/>
                          <w:marTop w:val="0"/>
                          <w:marBottom w:val="0"/>
                          <w:divBdr>
                            <w:top w:val="none" w:sz="0" w:space="0" w:color="auto"/>
                            <w:left w:val="none" w:sz="0" w:space="0" w:color="auto"/>
                            <w:bottom w:val="none" w:sz="0" w:space="0" w:color="auto"/>
                            <w:right w:val="none" w:sz="0" w:space="0" w:color="auto"/>
                          </w:divBdr>
                          <w:divsChild>
                            <w:div w:id="44106175">
                              <w:marLeft w:val="0"/>
                              <w:marRight w:val="0"/>
                              <w:marTop w:val="0"/>
                              <w:marBottom w:val="0"/>
                              <w:divBdr>
                                <w:top w:val="none" w:sz="0" w:space="0" w:color="auto"/>
                                <w:left w:val="none" w:sz="0" w:space="0" w:color="auto"/>
                                <w:bottom w:val="none" w:sz="0" w:space="0" w:color="auto"/>
                                <w:right w:val="none" w:sz="0" w:space="0" w:color="auto"/>
                              </w:divBdr>
                              <w:divsChild>
                                <w:div w:id="20450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1034">
          <w:marLeft w:val="0"/>
          <w:marRight w:val="0"/>
          <w:marTop w:val="0"/>
          <w:marBottom w:val="0"/>
          <w:divBdr>
            <w:top w:val="none" w:sz="0" w:space="0" w:color="auto"/>
            <w:left w:val="none" w:sz="0" w:space="0" w:color="auto"/>
            <w:bottom w:val="none" w:sz="0" w:space="0" w:color="auto"/>
            <w:right w:val="none" w:sz="0" w:space="0" w:color="auto"/>
          </w:divBdr>
          <w:divsChild>
            <w:div w:id="1877306053">
              <w:marLeft w:val="0"/>
              <w:marRight w:val="0"/>
              <w:marTop w:val="0"/>
              <w:marBottom w:val="0"/>
              <w:divBdr>
                <w:top w:val="none" w:sz="0" w:space="0" w:color="auto"/>
                <w:left w:val="none" w:sz="0" w:space="0" w:color="auto"/>
                <w:bottom w:val="none" w:sz="0" w:space="0" w:color="auto"/>
                <w:right w:val="none" w:sz="0" w:space="0" w:color="auto"/>
              </w:divBdr>
              <w:divsChild>
                <w:div w:id="293103639">
                  <w:marLeft w:val="0"/>
                  <w:marRight w:val="0"/>
                  <w:marTop w:val="0"/>
                  <w:marBottom w:val="0"/>
                  <w:divBdr>
                    <w:top w:val="none" w:sz="0" w:space="0" w:color="auto"/>
                    <w:left w:val="none" w:sz="0" w:space="0" w:color="auto"/>
                    <w:bottom w:val="none" w:sz="0" w:space="0" w:color="auto"/>
                    <w:right w:val="none" w:sz="0" w:space="0" w:color="auto"/>
                  </w:divBdr>
                  <w:divsChild>
                    <w:div w:id="53815176">
                      <w:marLeft w:val="0"/>
                      <w:marRight w:val="0"/>
                      <w:marTop w:val="0"/>
                      <w:marBottom w:val="0"/>
                      <w:divBdr>
                        <w:top w:val="none" w:sz="0" w:space="0" w:color="auto"/>
                        <w:left w:val="none" w:sz="0" w:space="0" w:color="auto"/>
                        <w:bottom w:val="none" w:sz="0" w:space="0" w:color="auto"/>
                        <w:right w:val="none" w:sz="0" w:space="0" w:color="auto"/>
                      </w:divBdr>
                      <w:divsChild>
                        <w:div w:id="696851715">
                          <w:marLeft w:val="0"/>
                          <w:marRight w:val="0"/>
                          <w:marTop w:val="0"/>
                          <w:marBottom w:val="0"/>
                          <w:divBdr>
                            <w:top w:val="none" w:sz="0" w:space="0" w:color="auto"/>
                            <w:left w:val="none" w:sz="0" w:space="0" w:color="auto"/>
                            <w:bottom w:val="none" w:sz="0" w:space="0" w:color="auto"/>
                            <w:right w:val="none" w:sz="0" w:space="0" w:color="auto"/>
                          </w:divBdr>
                          <w:divsChild>
                            <w:div w:id="1917594595">
                              <w:marLeft w:val="0"/>
                              <w:marRight w:val="0"/>
                              <w:marTop w:val="0"/>
                              <w:marBottom w:val="0"/>
                              <w:divBdr>
                                <w:top w:val="none" w:sz="0" w:space="0" w:color="auto"/>
                                <w:left w:val="none" w:sz="0" w:space="0" w:color="auto"/>
                                <w:bottom w:val="none" w:sz="0" w:space="0" w:color="auto"/>
                                <w:right w:val="none" w:sz="0" w:space="0" w:color="auto"/>
                              </w:divBdr>
                              <w:divsChild>
                                <w:div w:id="1481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07016">
          <w:marLeft w:val="0"/>
          <w:marRight w:val="0"/>
          <w:marTop w:val="0"/>
          <w:marBottom w:val="0"/>
          <w:divBdr>
            <w:top w:val="none" w:sz="0" w:space="0" w:color="auto"/>
            <w:left w:val="none" w:sz="0" w:space="0" w:color="auto"/>
            <w:bottom w:val="none" w:sz="0" w:space="0" w:color="auto"/>
            <w:right w:val="none" w:sz="0" w:space="0" w:color="auto"/>
          </w:divBdr>
          <w:divsChild>
            <w:div w:id="805319630">
              <w:marLeft w:val="0"/>
              <w:marRight w:val="0"/>
              <w:marTop w:val="0"/>
              <w:marBottom w:val="0"/>
              <w:divBdr>
                <w:top w:val="none" w:sz="0" w:space="0" w:color="auto"/>
                <w:left w:val="none" w:sz="0" w:space="0" w:color="auto"/>
                <w:bottom w:val="none" w:sz="0" w:space="0" w:color="auto"/>
                <w:right w:val="none" w:sz="0" w:space="0" w:color="auto"/>
              </w:divBdr>
              <w:divsChild>
                <w:div w:id="1110012260">
                  <w:marLeft w:val="0"/>
                  <w:marRight w:val="0"/>
                  <w:marTop w:val="0"/>
                  <w:marBottom w:val="0"/>
                  <w:divBdr>
                    <w:top w:val="none" w:sz="0" w:space="0" w:color="auto"/>
                    <w:left w:val="none" w:sz="0" w:space="0" w:color="auto"/>
                    <w:bottom w:val="none" w:sz="0" w:space="0" w:color="auto"/>
                    <w:right w:val="none" w:sz="0" w:space="0" w:color="auto"/>
                  </w:divBdr>
                  <w:divsChild>
                    <w:div w:id="803624671">
                      <w:marLeft w:val="0"/>
                      <w:marRight w:val="0"/>
                      <w:marTop w:val="0"/>
                      <w:marBottom w:val="0"/>
                      <w:divBdr>
                        <w:top w:val="none" w:sz="0" w:space="0" w:color="auto"/>
                        <w:left w:val="none" w:sz="0" w:space="0" w:color="auto"/>
                        <w:bottom w:val="none" w:sz="0" w:space="0" w:color="auto"/>
                        <w:right w:val="none" w:sz="0" w:space="0" w:color="auto"/>
                      </w:divBdr>
                      <w:divsChild>
                        <w:div w:id="1130854089">
                          <w:marLeft w:val="0"/>
                          <w:marRight w:val="0"/>
                          <w:marTop w:val="0"/>
                          <w:marBottom w:val="0"/>
                          <w:divBdr>
                            <w:top w:val="none" w:sz="0" w:space="0" w:color="auto"/>
                            <w:left w:val="none" w:sz="0" w:space="0" w:color="auto"/>
                            <w:bottom w:val="none" w:sz="0" w:space="0" w:color="auto"/>
                            <w:right w:val="none" w:sz="0" w:space="0" w:color="auto"/>
                          </w:divBdr>
                          <w:divsChild>
                            <w:div w:id="1946578376">
                              <w:marLeft w:val="0"/>
                              <w:marRight w:val="0"/>
                              <w:marTop w:val="0"/>
                              <w:marBottom w:val="0"/>
                              <w:divBdr>
                                <w:top w:val="none" w:sz="0" w:space="0" w:color="auto"/>
                                <w:left w:val="none" w:sz="0" w:space="0" w:color="auto"/>
                                <w:bottom w:val="none" w:sz="0" w:space="0" w:color="auto"/>
                                <w:right w:val="none" w:sz="0" w:space="0" w:color="auto"/>
                              </w:divBdr>
                              <w:divsChild>
                                <w:div w:id="20913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665436">
      <w:bodyDiv w:val="1"/>
      <w:marLeft w:val="0"/>
      <w:marRight w:val="0"/>
      <w:marTop w:val="0"/>
      <w:marBottom w:val="0"/>
      <w:divBdr>
        <w:top w:val="none" w:sz="0" w:space="0" w:color="auto"/>
        <w:left w:val="none" w:sz="0" w:space="0" w:color="auto"/>
        <w:bottom w:val="none" w:sz="0" w:space="0" w:color="auto"/>
        <w:right w:val="none" w:sz="0" w:space="0" w:color="auto"/>
      </w:divBdr>
    </w:div>
    <w:div w:id="1912082668">
      <w:bodyDiv w:val="1"/>
      <w:marLeft w:val="0"/>
      <w:marRight w:val="0"/>
      <w:marTop w:val="0"/>
      <w:marBottom w:val="0"/>
      <w:divBdr>
        <w:top w:val="none" w:sz="0" w:space="0" w:color="auto"/>
        <w:left w:val="none" w:sz="0" w:space="0" w:color="auto"/>
        <w:bottom w:val="none" w:sz="0" w:space="0" w:color="auto"/>
        <w:right w:val="none" w:sz="0" w:space="0" w:color="auto"/>
      </w:divBdr>
    </w:div>
    <w:div w:id="1938441051">
      <w:bodyDiv w:val="1"/>
      <w:marLeft w:val="0"/>
      <w:marRight w:val="0"/>
      <w:marTop w:val="0"/>
      <w:marBottom w:val="0"/>
      <w:divBdr>
        <w:top w:val="none" w:sz="0" w:space="0" w:color="auto"/>
        <w:left w:val="none" w:sz="0" w:space="0" w:color="auto"/>
        <w:bottom w:val="none" w:sz="0" w:space="0" w:color="auto"/>
        <w:right w:val="none" w:sz="0" w:space="0" w:color="auto"/>
      </w:divBdr>
    </w:div>
    <w:div w:id="1944531543">
      <w:bodyDiv w:val="1"/>
      <w:marLeft w:val="0"/>
      <w:marRight w:val="0"/>
      <w:marTop w:val="0"/>
      <w:marBottom w:val="0"/>
      <w:divBdr>
        <w:top w:val="none" w:sz="0" w:space="0" w:color="auto"/>
        <w:left w:val="none" w:sz="0" w:space="0" w:color="auto"/>
        <w:bottom w:val="none" w:sz="0" w:space="0" w:color="auto"/>
        <w:right w:val="none" w:sz="0" w:space="0" w:color="auto"/>
      </w:divBdr>
    </w:div>
    <w:div w:id="2074963007">
      <w:bodyDiv w:val="1"/>
      <w:marLeft w:val="0"/>
      <w:marRight w:val="0"/>
      <w:marTop w:val="0"/>
      <w:marBottom w:val="0"/>
      <w:divBdr>
        <w:top w:val="none" w:sz="0" w:space="0" w:color="auto"/>
        <w:left w:val="none" w:sz="0" w:space="0" w:color="auto"/>
        <w:bottom w:val="none" w:sz="0" w:space="0" w:color="auto"/>
        <w:right w:val="none" w:sz="0" w:space="0" w:color="auto"/>
      </w:divBdr>
    </w:div>
    <w:div w:id="2117288594">
      <w:bodyDiv w:val="1"/>
      <w:marLeft w:val="0"/>
      <w:marRight w:val="0"/>
      <w:marTop w:val="0"/>
      <w:marBottom w:val="0"/>
      <w:divBdr>
        <w:top w:val="none" w:sz="0" w:space="0" w:color="auto"/>
        <w:left w:val="none" w:sz="0" w:space="0" w:color="auto"/>
        <w:bottom w:val="none" w:sz="0" w:space="0" w:color="auto"/>
        <w:right w:val="none" w:sz="0" w:space="0" w:color="auto"/>
      </w:divBdr>
    </w:div>
    <w:div w:id="2132091910">
      <w:bodyDiv w:val="1"/>
      <w:marLeft w:val="0"/>
      <w:marRight w:val="0"/>
      <w:marTop w:val="0"/>
      <w:marBottom w:val="0"/>
      <w:divBdr>
        <w:top w:val="none" w:sz="0" w:space="0" w:color="auto"/>
        <w:left w:val="none" w:sz="0" w:space="0" w:color="auto"/>
        <w:bottom w:val="none" w:sz="0" w:space="0" w:color="auto"/>
        <w:right w:val="none" w:sz="0" w:space="0" w:color="auto"/>
      </w:divBdr>
    </w:div>
    <w:div w:id="2134126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E7AD-096B-4312-9008-B7A59827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Pages>
  <Words>1791</Words>
  <Characters>10215</Characters>
  <Application>Microsoft Office Word</Application>
  <DocSecurity>0</DocSecurity>
  <Lines>85</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shatha alaghbari</dc:creator>
  <cp:keywords/>
  <dc:description/>
  <cp:lastModifiedBy>Ali Baowain</cp:lastModifiedBy>
  <cp:revision>4</cp:revision>
  <dcterms:created xsi:type="dcterms:W3CDTF">2023-12-14T06:03:00Z</dcterms:created>
  <dcterms:modified xsi:type="dcterms:W3CDTF">2023-12-18T13:37:00Z</dcterms:modified>
</cp:coreProperties>
</file>